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4"/>
        <w:rPr>
          <w:rFonts w:hint="default" w:asciiTheme="minorEastAsia" w:hAnsiTheme="minorEastAsia"/>
        </w:rPr>
      </w:pPr>
      <w:r>
        <w:rPr>
          <w:rFonts w:hint="eastAsia"/>
        </w:rPr>
        <w:t>応</w:t>
      </w:r>
      <w:r>
        <w:rPr>
          <w:rFonts w:hint="eastAsia"/>
        </w:rPr>
        <w:t xml:space="preserve"> </w:t>
      </w:r>
      <w:r>
        <w:rPr>
          <w:rFonts w:hint="eastAsia"/>
        </w:rPr>
        <w:t>札</w:t>
      </w:r>
      <w:r>
        <w:rPr>
          <w:rFonts w:hint="eastAsia"/>
        </w:rPr>
        <w:t xml:space="preserve"> </w:t>
      </w:r>
      <w:r>
        <w:rPr>
          <w:rFonts w:hint="eastAsia"/>
        </w:rPr>
        <w:t>仕</w:t>
      </w:r>
      <w:r>
        <w:rPr>
          <w:rFonts w:hint="eastAsia"/>
        </w:rPr>
        <w:t xml:space="preserve"> </w:t>
      </w:r>
      <w:r>
        <w:rPr>
          <w:rFonts w:hint="eastAsia"/>
        </w:rPr>
        <w:t>様</w:t>
      </w:r>
      <w:r>
        <w:rPr>
          <w:rFonts w:hint="eastAsia"/>
        </w:rPr>
        <w:t xml:space="preserve"> </w:t>
      </w:r>
      <w:r>
        <w:rPr>
          <w:rFonts w:hint="eastAsia"/>
        </w:rPr>
        <w:t>書</w:t>
      </w:r>
    </w:p>
    <w:p>
      <w:pPr>
        <w:pStyle w:val="0"/>
        <w:rPr>
          <w:rFonts w:hint="default"/>
        </w:rPr>
      </w:pPr>
    </w:p>
    <w:p>
      <w:pPr>
        <w:pStyle w:val="0"/>
        <w:rPr>
          <w:rFonts w:hint="default"/>
        </w:rPr>
      </w:pPr>
      <w:r>
        <w:rPr>
          <w:rFonts w:hint="eastAsia"/>
        </w:rPr>
        <w:t>魚沼市長　　内田　幹夫　様</w:t>
      </w:r>
    </w:p>
    <w:p>
      <w:pPr>
        <w:pStyle w:val="0"/>
        <w:rPr>
          <w:rFonts w:hint="default"/>
        </w:rPr>
      </w:pPr>
    </w:p>
    <w:p>
      <w:pPr>
        <w:pStyle w:val="0"/>
        <w:wordWrap w:val="0"/>
        <w:jc w:val="right"/>
        <w:rPr>
          <w:rFonts w:hint="default"/>
          <w:u w:val="single" w:color="auto"/>
        </w:rPr>
      </w:pPr>
      <w:r>
        <w:rPr>
          <w:rFonts w:hint="eastAsia"/>
          <w:u w:val="single" w:color="auto"/>
        </w:rPr>
        <w:t>住　　　　所　　　　　　　　　　　　　　　　　　</w:t>
      </w:r>
    </w:p>
    <w:p>
      <w:pPr>
        <w:pStyle w:val="0"/>
        <w:jc w:val="right"/>
        <w:rPr>
          <w:rFonts w:hint="default"/>
          <w:u w:val="single" w:color="auto"/>
        </w:rPr>
      </w:pPr>
    </w:p>
    <w:p>
      <w:pPr>
        <w:pStyle w:val="0"/>
        <w:wordWrap w:val="0"/>
        <w:jc w:val="right"/>
        <w:rPr>
          <w:rFonts w:hint="default"/>
          <w:u w:val="single" w:color="auto"/>
        </w:rPr>
      </w:pPr>
      <w:r>
        <w:rPr>
          <w:rFonts w:hint="eastAsia"/>
          <w:u w:val="single" w:color="auto"/>
        </w:rPr>
        <w:t>商号及び名称　　　　　　　　　　　　　　　　　　</w:t>
      </w:r>
    </w:p>
    <w:p>
      <w:pPr>
        <w:pStyle w:val="0"/>
        <w:jc w:val="right"/>
        <w:rPr>
          <w:rFonts w:hint="default"/>
          <w:u w:val="single" w:color="auto"/>
        </w:rPr>
      </w:pPr>
    </w:p>
    <w:p>
      <w:pPr>
        <w:pStyle w:val="0"/>
        <w:jc w:val="right"/>
        <w:rPr>
          <w:rFonts w:hint="default"/>
          <w:u w:val="single" w:color="auto"/>
        </w:rPr>
      </w:pPr>
      <w:r>
        <w:rPr>
          <w:rFonts w:hint="eastAsia"/>
          <w:spacing w:val="84"/>
          <w:kern w:val="0"/>
          <w:u w:val="single" w:color="auto"/>
          <w:fitText w:val="1344" w:id="1"/>
        </w:rPr>
        <w:t>代表者</w:t>
      </w:r>
      <w:r>
        <w:rPr>
          <w:rFonts w:hint="eastAsia"/>
          <w:kern w:val="0"/>
          <w:u w:val="single" w:color="auto"/>
          <w:fitText w:val="1344" w:id="1"/>
        </w:rPr>
        <w:t>名</w:t>
      </w:r>
      <w:r>
        <w:rPr>
          <w:rFonts w:hint="eastAsia"/>
          <w:u w:val="single" w:color="auto"/>
        </w:rPr>
        <w:t>　　　　　　　　　　　　　　　　　㊞</w:t>
      </w:r>
    </w:p>
    <w:p>
      <w:pPr>
        <w:pStyle w:val="0"/>
        <w:jc w:val="right"/>
        <w:rPr>
          <w:rFonts w:hint="default"/>
        </w:rPr>
      </w:pPr>
      <w:r>
        <w:rPr>
          <w:rFonts w:hint="eastAsia"/>
        </w:rPr>
        <w:t>(</w:t>
      </w:r>
      <w:r>
        <w:rPr>
          <w:rFonts w:hint="eastAsia"/>
        </w:rPr>
        <w:t>電話：</w:t>
      </w:r>
      <w:r>
        <w:rPr>
          <w:rFonts w:hint="eastAsia"/>
        </w:rPr>
        <w:t xml:space="preserve"> </w:t>
      </w:r>
      <w:r>
        <w:rPr>
          <w:rFonts w:hint="eastAsia"/>
        </w:rPr>
        <w:t>　　　　　　　　</w:t>
      </w:r>
      <w:r>
        <w:rPr>
          <w:rFonts w:hint="eastAsia"/>
        </w:rPr>
        <w:t>FAX</w:t>
      </w:r>
      <w:r>
        <w:rPr>
          <w:rFonts w:hint="eastAsia"/>
        </w:rPr>
        <w:t>：</w:t>
      </w:r>
      <w:r>
        <w:rPr>
          <w:rFonts w:hint="eastAsia"/>
        </w:rPr>
        <w:t xml:space="preserve"> </w:t>
      </w:r>
      <w:r>
        <w:rPr>
          <w:rFonts w:hint="eastAsia"/>
        </w:rPr>
        <w:t>　　　　　　　　</w:t>
      </w:r>
      <w:r>
        <w:rPr>
          <w:rFonts w:hint="eastAsia"/>
        </w:rPr>
        <w:t>)</w:t>
      </w:r>
    </w:p>
    <w:p>
      <w:pPr>
        <w:pStyle w:val="0"/>
        <w:jc w:val="right"/>
        <w:rPr>
          <w:rFonts w:hint="default"/>
        </w:rPr>
      </w:pPr>
    </w:p>
    <w:p>
      <w:pPr>
        <w:pStyle w:val="0"/>
        <w:jc w:val="right"/>
        <w:rPr>
          <w:rFonts w:hint="default"/>
        </w:rPr>
      </w:pPr>
    </w:p>
    <w:p>
      <w:pPr>
        <w:pStyle w:val="0"/>
        <w:jc w:val="left"/>
        <w:rPr>
          <w:rFonts w:hint="default"/>
        </w:rPr>
      </w:pPr>
      <w:r>
        <w:rPr>
          <w:rFonts w:hint="eastAsia"/>
        </w:rPr>
        <w:t>　令</w:t>
      </w:r>
      <w:r>
        <w:rPr>
          <w:rFonts w:hint="eastAsia" w:asciiTheme="minorEastAsia" w:hAnsiTheme="minorEastAsia" w:eastAsiaTheme="minorEastAsia"/>
        </w:rPr>
        <w:t>和</w:t>
      </w:r>
      <w:r>
        <w:rPr>
          <w:rFonts w:hint="eastAsia" w:asciiTheme="minorEastAsia" w:hAnsiTheme="minorEastAsia" w:eastAsiaTheme="minorEastAsia"/>
        </w:rPr>
        <w:t>8</w:t>
      </w:r>
      <w:r>
        <w:rPr>
          <w:rFonts w:hint="eastAsia" w:asciiTheme="minorEastAsia" w:hAnsiTheme="minorEastAsia" w:eastAsiaTheme="minorEastAsia"/>
        </w:rPr>
        <w:t>年</w:t>
      </w:r>
      <w:r>
        <w:rPr>
          <w:rFonts w:hint="eastAsia" w:asciiTheme="minorEastAsia" w:hAnsiTheme="minorEastAsia" w:eastAsiaTheme="minorEastAsia"/>
        </w:rPr>
        <w:t>10</w:t>
      </w:r>
      <w:r>
        <w:rPr>
          <w:rFonts w:hint="eastAsia" w:asciiTheme="minorEastAsia" w:hAnsiTheme="minorEastAsia" w:eastAsiaTheme="minorEastAsia"/>
        </w:rPr>
        <w:t>月</w:t>
      </w:r>
      <w:r>
        <w:rPr>
          <w:rFonts w:hint="eastAsia" w:asciiTheme="minorEastAsia" w:hAnsiTheme="minorEastAsia" w:eastAsiaTheme="minorEastAsia"/>
        </w:rPr>
        <w:t>23</w:t>
      </w:r>
      <w:r>
        <w:rPr>
          <w:rFonts w:hint="eastAsia" w:asciiTheme="minorEastAsia" w:hAnsiTheme="minorEastAsia" w:eastAsiaTheme="minorEastAsia"/>
        </w:rPr>
        <w:t>日付けで入札公告のありました件について、当社が納入を予定している物品の仕様は下記のとおりです</w:t>
      </w:r>
      <w:r>
        <w:rPr>
          <w:rFonts w:hint="eastAsia"/>
        </w:rPr>
        <w:t>。</w:t>
      </w:r>
    </w:p>
    <w:p>
      <w:pPr>
        <w:pStyle w:val="0"/>
        <w:jc w:val="left"/>
        <w:rPr>
          <w:rFonts w:hint="default"/>
        </w:rPr>
      </w:pPr>
      <w:r>
        <w:rPr>
          <w:rFonts w:hint="eastAsia"/>
        </w:rPr>
        <w:t>　この仕様は、魚沼市の定めた本件調達に係る仕様書等に定める要件を満たすことに相違ありません。</w:t>
      </w:r>
    </w:p>
    <w:tbl>
      <w:tblPr>
        <w:tblStyle w:val="28"/>
        <w:tblW w:w="5257" w:type="pct"/>
        <w:tblInd w:w="-147" w:type="dxa"/>
        <w:tblLayout w:type="fixed"/>
        <w:tblLook w:firstRow="1" w:lastRow="0" w:firstColumn="1" w:lastColumn="0" w:noHBand="0" w:noVBand="1" w:val="04A0"/>
      </w:tblPr>
      <w:tblGrid>
        <w:gridCol w:w="572"/>
        <w:gridCol w:w="2482"/>
        <w:gridCol w:w="1792"/>
        <w:gridCol w:w="4085"/>
      </w:tblGrid>
      <w:tr>
        <w:trPr>
          <w:trHeight w:val="397" w:hRule="atLeast"/>
        </w:trPr>
        <w:tc>
          <w:tcPr>
            <w:tcW w:w="5000" w:type="pct"/>
            <w:gridSpan w:val="4"/>
            <w:vAlign w:val="center"/>
          </w:tcPr>
          <w:p>
            <w:pPr>
              <w:pStyle w:val="0"/>
              <w:rPr>
                <w:rFonts w:hint="eastAsia"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入札件名　　市立小出病院過酸化水素低温滅菌器購入</w:t>
            </w:r>
          </w:p>
        </w:tc>
      </w:tr>
      <w:tr>
        <w:trPr>
          <w:trHeight w:val="397" w:hRule="atLeast"/>
        </w:trPr>
        <w:tc>
          <w:tcPr>
            <w:tcW w:w="5000" w:type="pct"/>
            <w:gridSpan w:val="4"/>
            <w:vAlign w:val="center"/>
          </w:tcPr>
          <w:p>
            <w:pPr>
              <w:pStyle w:val="0"/>
              <w:rPr>
                <w:rFonts w:hint="eastAsia"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物品</w:t>
            </w:r>
          </w:p>
        </w:tc>
      </w:tr>
      <w:tr>
        <w:trPr>
          <w:trHeight w:val="397" w:hRule="atLeast"/>
        </w:trPr>
        <w:tc>
          <w:tcPr>
            <w:tcW w:w="320"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No.</w:t>
            </w:r>
          </w:p>
        </w:tc>
        <w:tc>
          <w:tcPr>
            <w:tcW w:w="1390" w:type="pct"/>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一覧商品名</w:t>
            </w:r>
          </w:p>
        </w:tc>
        <w:tc>
          <w:tcPr>
            <w:tcW w:w="1003" w:type="pct"/>
            <w:vAlign w:val="center"/>
          </w:tcPr>
          <w:p>
            <w:pPr>
              <w:pStyle w:val="0"/>
              <w:jc w:val="center"/>
              <w:rPr>
                <w:rFonts w:hint="eastAsia" w:asciiTheme="minorEastAsia" w:hAnsiTheme="minorEastAsia" w:eastAsiaTheme="minorEastAsia"/>
              </w:rPr>
            </w:pPr>
            <w:bookmarkStart w:id="0" w:name="_GoBack"/>
            <w:bookmarkEnd w:id="0"/>
            <w:r>
              <w:rPr>
                <w:rFonts w:hint="eastAsia" w:asciiTheme="minorEastAsia" w:hAnsiTheme="minorEastAsia" w:eastAsiaTheme="minorEastAsia"/>
              </w:rPr>
              <w:t>メーカー名</w:t>
            </w:r>
          </w:p>
        </w:tc>
        <w:tc>
          <w:tcPr>
            <w:tcW w:w="2287" w:type="pct"/>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型式、型番等</w:t>
            </w:r>
          </w:p>
        </w:tc>
      </w:tr>
      <w:tr>
        <w:trPr>
          <w:trHeight w:val="567" w:hRule="atLeast"/>
        </w:trPr>
        <w:tc>
          <w:tcPr>
            <w:tcW w:w="320" w:type="pct"/>
            <w:vMerge w:val="restart"/>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1</w:t>
            </w:r>
          </w:p>
        </w:tc>
        <w:tc>
          <w:tcPr>
            <w:tcW w:w="1390"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過酸化水素低温滅菌器</w:t>
            </w:r>
          </w:p>
        </w:tc>
        <w:tc>
          <w:tcPr>
            <w:tcW w:w="1003" w:type="pct"/>
            <w:vAlign w:val="center"/>
          </w:tcPr>
          <w:p>
            <w:pPr>
              <w:pStyle w:val="0"/>
              <w:rPr>
                <w:rFonts w:hint="eastAsia" w:asciiTheme="minorEastAsia" w:hAnsiTheme="minorEastAsia" w:eastAsiaTheme="minorEastAsia"/>
              </w:rPr>
            </w:pPr>
          </w:p>
        </w:tc>
        <w:tc>
          <w:tcPr>
            <w:tcW w:w="2287" w:type="pct"/>
            <w:vAlign w:val="center"/>
          </w:tcPr>
          <w:p>
            <w:pPr>
              <w:pStyle w:val="0"/>
              <w:rPr>
                <w:rFonts w:hint="eastAsia" w:asciiTheme="minorEastAsia" w:hAnsiTheme="minorEastAsia" w:eastAsiaTheme="minorEastAsia"/>
              </w:rPr>
            </w:pPr>
          </w:p>
        </w:tc>
      </w:tr>
      <w:tr>
        <w:trPr>
          <w:trHeight w:val="567" w:hRule="atLeast"/>
        </w:trPr>
        <w:tc>
          <w:tcPr>
            <w:tcW w:w="320" w:type="pct"/>
            <w:vMerge w:val="continue"/>
            <w:vAlign w:val="center"/>
          </w:tcPr>
          <w:p>
            <w:pPr>
              <w:pStyle w:val="0"/>
              <w:rPr>
                <w:rFonts w:hint="eastAsia"/>
              </w:rPr>
            </w:pPr>
          </w:p>
        </w:tc>
        <w:tc>
          <w:tcPr>
            <w:tcW w:w="1390" w:type="pct"/>
            <w:vMerge w:val="restart"/>
            <w:vAlign w:val="center"/>
          </w:tcPr>
          <w:p>
            <w:pPr>
              <w:pStyle w:val="0"/>
              <w:rPr>
                <w:rFonts w:hint="eastAsia" w:asciiTheme="minorEastAsia" w:hAnsiTheme="minorEastAsia" w:eastAsiaTheme="minorEastAsia"/>
              </w:rPr>
            </w:pPr>
            <w:r>
              <w:rPr>
                <w:rFonts w:hint="eastAsia" w:asciiTheme="minorEastAsia" w:hAnsiTheme="minorEastAsia" w:eastAsiaTheme="minorEastAsia"/>
              </w:rPr>
              <w:t>＜参考メーカー名＞</w:t>
            </w:r>
          </w:p>
          <w:p>
            <w:pPr>
              <w:pStyle w:val="0"/>
              <w:rPr>
                <w:rFonts w:hint="eastAsia" w:asciiTheme="minorEastAsia" w:hAnsiTheme="minorEastAsia" w:eastAsiaTheme="minorEastAsia"/>
              </w:rPr>
            </w:pPr>
            <w:r>
              <w:rPr>
                <w:rFonts w:hint="eastAsia" w:asciiTheme="minorEastAsia" w:hAnsiTheme="minorEastAsia" w:eastAsiaTheme="minorEastAsia"/>
              </w:rPr>
              <w:t>※参考メーカーに限らず、同等品以上を可とします。</w:t>
            </w:r>
          </w:p>
        </w:tc>
        <w:tc>
          <w:tcPr>
            <w:tcW w:w="1003" w:type="pct"/>
            <w:vAlign w:val="center"/>
          </w:tcPr>
          <w:p>
            <w:pPr>
              <w:pStyle w:val="0"/>
              <w:rPr>
                <w:rFonts w:hint="eastAsia" w:asciiTheme="minorEastAsia" w:hAnsiTheme="minorEastAsia" w:eastAsiaTheme="minorEastAsia"/>
              </w:rPr>
            </w:pPr>
            <w:r>
              <w:rPr>
                <w:rFonts w:hint="eastAsia" w:asciiTheme="minorEastAsia" w:hAnsiTheme="minorEastAsia"/>
                <w:color w:val="000000"/>
                <w:kern w:val="0"/>
                <w:sz w:val="22"/>
              </w:rPr>
              <w:t>ASP</w:t>
            </w:r>
            <w:r>
              <w:rPr>
                <w:rFonts w:hint="eastAsia" w:asciiTheme="minorEastAsia" w:hAnsiTheme="minorEastAsia"/>
                <w:color w:val="000000"/>
                <w:kern w:val="0"/>
                <w:sz w:val="22"/>
              </w:rPr>
              <w:t>ジャパン合同会社</w:t>
            </w:r>
          </w:p>
        </w:tc>
        <w:tc>
          <w:tcPr>
            <w:tcW w:w="2287" w:type="pct"/>
            <w:vAlign w:val="center"/>
          </w:tcPr>
          <w:p>
            <w:pPr>
              <w:pStyle w:val="0"/>
              <w:widowControl w:val="1"/>
              <w:jc w:val="left"/>
              <w:rPr>
                <w:rFonts w:hint="default" w:asciiTheme="minorEastAsia" w:hAnsiTheme="minorEastAsia"/>
                <w:color w:val="000000"/>
                <w:kern w:val="0"/>
                <w:sz w:val="22"/>
              </w:rPr>
            </w:pPr>
            <w:r>
              <w:rPr>
                <w:rFonts w:hint="eastAsia" w:asciiTheme="minorEastAsia" w:hAnsiTheme="minorEastAsia"/>
                <w:color w:val="000000"/>
                <w:kern w:val="0"/>
                <w:sz w:val="22"/>
              </w:rPr>
              <w:t>過酸化水素低温プラズマガス滅菌器</w:t>
            </w:r>
          </w:p>
          <w:p>
            <w:pPr>
              <w:pStyle w:val="0"/>
              <w:rPr>
                <w:rFonts w:hint="eastAsia" w:asciiTheme="minorEastAsia" w:hAnsiTheme="minorEastAsia" w:eastAsiaTheme="minorEastAsia"/>
              </w:rPr>
            </w:pPr>
            <w:r>
              <w:rPr>
                <w:rFonts w:hint="eastAsia" w:asciiTheme="minorEastAsia" w:hAnsiTheme="minorEastAsia"/>
                <w:color w:val="000000"/>
                <w:kern w:val="0"/>
                <w:sz w:val="22"/>
              </w:rPr>
              <w:t>ステラッド</w:t>
            </w:r>
            <w:r>
              <w:rPr>
                <w:rFonts w:hint="eastAsia" w:asciiTheme="minorEastAsia" w:hAnsiTheme="minorEastAsia"/>
                <w:color w:val="000000"/>
                <w:kern w:val="0"/>
                <w:sz w:val="22"/>
              </w:rPr>
              <w:t>100S</w:t>
            </w:r>
          </w:p>
        </w:tc>
      </w:tr>
      <w:tr>
        <w:trPr>
          <w:trHeight w:val="567" w:hRule="atLeast"/>
        </w:trPr>
        <w:tc>
          <w:tcPr>
            <w:tcW w:w="320" w:type="pct"/>
            <w:vMerge w:val="continue"/>
            <w:vAlign w:val="center"/>
          </w:tcPr>
          <w:p>
            <w:pPr>
              <w:pStyle w:val="0"/>
              <w:rPr>
                <w:rFonts w:hint="eastAsia"/>
              </w:rPr>
            </w:pPr>
          </w:p>
        </w:tc>
        <w:tc>
          <w:tcPr>
            <w:tcW w:w="1390" w:type="pct"/>
            <w:vMerge w:val="continue"/>
            <w:vAlign w:val="center"/>
          </w:tcPr>
          <w:p>
            <w:pPr>
              <w:pStyle w:val="0"/>
              <w:rPr>
                <w:rFonts w:hint="eastAsia"/>
              </w:rPr>
            </w:pPr>
          </w:p>
        </w:tc>
        <w:tc>
          <w:tcPr>
            <w:tcW w:w="1003" w:type="pct"/>
            <w:vAlign w:val="center"/>
          </w:tcPr>
          <w:p>
            <w:pPr>
              <w:pStyle w:val="0"/>
              <w:rPr>
                <w:rFonts w:hint="eastAsia" w:asciiTheme="minorEastAsia" w:hAnsiTheme="minorEastAsia" w:eastAsiaTheme="minorEastAsia"/>
              </w:rPr>
            </w:pPr>
            <w:r>
              <w:rPr>
                <w:rFonts w:hint="eastAsia" w:asciiTheme="minorEastAsia" w:hAnsiTheme="minorEastAsia"/>
                <w:sz w:val="22"/>
              </w:rPr>
              <w:t>サクラ精機株式会社</w:t>
            </w:r>
          </w:p>
        </w:tc>
        <w:tc>
          <w:tcPr>
            <w:tcW w:w="2287" w:type="pct"/>
            <w:vAlign w:val="center"/>
          </w:tcPr>
          <w:p>
            <w:pPr>
              <w:pStyle w:val="0"/>
              <w:spacing w:line="300" w:lineRule="auto"/>
              <w:rPr>
                <w:rFonts w:hint="default" w:asciiTheme="minorEastAsia" w:hAnsiTheme="minorEastAsia"/>
                <w:sz w:val="22"/>
              </w:rPr>
            </w:pPr>
            <w:r>
              <w:rPr>
                <w:rFonts w:hint="eastAsia" w:asciiTheme="minorEastAsia" w:hAnsiTheme="minorEastAsia"/>
                <w:sz w:val="22"/>
              </w:rPr>
              <w:t>過酸化水素ガス滅菌器</w:t>
            </w:r>
          </w:p>
          <w:p>
            <w:pPr>
              <w:pStyle w:val="0"/>
              <w:rPr>
                <w:rFonts w:hint="eastAsia" w:asciiTheme="minorEastAsia" w:hAnsiTheme="minorEastAsia" w:eastAsiaTheme="minorEastAsia"/>
              </w:rPr>
            </w:pPr>
            <w:r>
              <w:rPr>
                <w:rFonts w:hint="eastAsia" w:asciiTheme="minorEastAsia" w:hAnsiTheme="minorEastAsia"/>
                <w:sz w:val="22"/>
              </w:rPr>
              <w:t>V-PRO s2</w:t>
            </w:r>
          </w:p>
          <w:p>
            <w:pPr>
              <w:pStyle w:val="0"/>
              <w:rPr>
                <w:rFonts w:hint="eastAsia" w:asciiTheme="minorEastAsia" w:hAnsiTheme="minorEastAsia" w:eastAsiaTheme="minorEastAsia"/>
              </w:rPr>
            </w:pPr>
            <w:r>
              <w:rPr>
                <w:rFonts w:hint="eastAsia" w:asciiTheme="minorEastAsia" w:hAnsiTheme="minorEastAsia"/>
                <w:sz w:val="22"/>
              </w:rPr>
              <w:t>【付属品】</w:t>
            </w:r>
          </w:p>
          <w:p>
            <w:pPr>
              <w:pStyle w:val="0"/>
              <w:rPr>
                <w:rFonts w:hint="eastAsia" w:asciiTheme="minorEastAsia" w:hAnsiTheme="minorEastAsia" w:eastAsiaTheme="minorEastAsia"/>
              </w:rPr>
            </w:pPr>
            <w:r>
              <w:rPr>
                <w:rFonts w:hint="eastAsia" w:asciiTheme="minorEastAsia" w:hAnsiTheme="minorEastAsia"/>
                <w:sz w:val="22"/>
              </w:rPr>
              <w:t>・滅菌剤カートリッジ</w:t>
            </w:r>
          </w:p>
          <w:p>
            <w:pPr>
              <w:pStyle w:val="0"/>
              <w:ind w:firstLine="234" w:firstLineChars="100"/>
              <w:rPr>
                <w:rFonts w:hint="eastAsia" w:asciiTheme="minorEastAsia" w:hAnsiTheme="minorEastAsia" w:eastAsiaTheme="minorEastAsia"/>
              </w:rPr>
            </w:pPr>
            <w:r>
              <w:rPr>
                <w:rFonts w:hint="eastAsia" w:asciiTheme="minorEastAsia" w:hAnsiTheme="minorEastAsia"/>
                <w:sz w:val="22"/>
              </w:rPr>
              <w:t>ベープロックス</w:t>
            </w:r>
            <w:r>
              <w:rPr>
                <w:rFonts w:hint="eastAsia" w:asciiTheme="minorEastAsia" w:hAnsiTheme="minorEastAsia"/>
                <w:sz w:val="22"/>
              </w:rPr>
              <w:t>HC</w:t>
            </w:r>
          </w:p>
          <w:p>
            <w:pPr>
              <w:pStyle w:val="0"/>
              <w:ind w:leftChars="0" w:hanging="224" w:hanging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sz w:val="22"/>
              </w:rPr>
              <w:t xml:space="preserve">Celerity20 HP </w:t>
            </w:r>
            <w:r>
              <w:rPr>
                <w:rFonts w:hint="eastAsia" w:asciiTheme="minorEastAsia" w:hAnsiTheme="minorEastAsia"/>
                <w:sz w:val="22"/>
              </w:rPr>
              <w:t>バイオロジカルインジケータ</w:t>
            </w:r>
          </w:p>
          <w:p>
            <w:pPr>
              <w:pStyle w:val="0"/>
              <w:ind w:left="0" w:leftChars="0" w:firstLine="0" w:firstLineChars="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 xml:space="preserve">Celerity20 HP </w:t>
            </w:r>
            <w:r>
              <w:rPr>
                <w:rFonts w:hint="eastAsia" w:asciiTheme="minorEastAsia" w:hAnsiTheme="minorEastAsia" w:eastAsiaTheme="minorEastAsia"/>
              </w:rPr>
              <w:t>インキュベーター</w:t>
            </w:r>
          </w:p>
        </w:tc>
      </w:tr>
    </w:tbl>
    <w:p>
      <w:pPr>
        <w:pStyle w:val="0"/>
        <w:jc w:val="left"/>
        <w:rPr>
          <w:rFonts w:hint="default"/>
        </w:rPr>
      </w:pPr>
      <w:r>
        <w:rPr>
          <w:rFonts w:hint="eastAsia"/>
        </w:rPr>
        <w:t>※性能等が確認できる資料（仕様書、カタログ等）を添付してください。</w:t>
      </w:r>
    </w:p>
    <w:p>
      <w:pPr>
        <w:pStyle w:val="0"/>
        <w:jc w:val="left"/>
        <w:rPr>
          <w:rFonts w:hint="default"/>
          <w:b w:val="1"/>
        </w:rPr>
      </w:pPr>
      <w:r>
        <w:rPr>
          <w:rFonts w:hint="eastAsia"/>
        </w:rPr>
        <w:t>※参考メーカー名に限らず、同等品以上を可とします。</w:t>
      </w:r>
    </w:p>
    <w:sectPr>
      <w:pgSz w:w="11906" w:h="16838"/>
      <w:pgMar w:top="1134" w:right="1701" w:bottom="1134" w:left="1701" w:header="284" w:footer="284" w:gutter="0"/>
      <w:cols w:space="720"/>
      <w:textDirection w:val="lrTb"/>
      <w:docGrid w:type="linesAndChars" w:linePitch="331" w:charSpace="290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2"/>
  <w:drawingGridVerticalSpacing w:val="33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23"/>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Date"/>
    <w:basedOn w:val="0"/>
    <w:next w:val="0"/>
    <w:link w:val="22"/>
    <w:uiPriority w:val="0"/>
  </w:style>
  <w:style w:type="character" w:styleId="22" w:customStyle="1">
    <w:name w:val="日付 (文字)"/>
    <w:basedOn w:val="10"/>
    <w:next w:val="22"/>
    <w:link w:val="21"/>
    <w:uiPriority w:val="0"/>
  </w:style>
  <w:style w:type="character" w:styleId="23" w:customStyle="1">
    <w:name w:val="見出し 1 (文字)"/>
    <w:basedOn w:val="10"/>
    <w:next w:val="23"/>
    <w:link w:val="1"/>
    <w:uiPriority w:val="0"/>
    <w:rPr>
      <w:rFonts w:asciiTheme="majorHAnsi" w:hAnsiTheme="majorHAnsi" w:eastAsiaTheme="majorEastAsia"/>
      <w:sz w:val="24"/>
    </w:rPr>
  </w:style>
  <w:style w:type="paragraph" w:styleId="24">
    <w:name w:val="Title"/>
    <w:basedOn w:val="0"/>
    <w:next w:val="0"/>
    <w:link w:val="25"/>
    <w:uiPriority w:val="0"/>
    <w:qFormat/>
    <w:pPr>
      <w:spacing w:before="240" w:beforeLines="0" w:beforeAutospacing="0" w:after="120" w:afterLines="0" w:afterAutospacing="0"/>
      <w:jc w:val="center"/>
      <w:outlineLvl w:val="0"/>
    </w:pPr>
    <w:rPr>
      <w:rFonts w:eastAsia="ＭＳ ゴシック" w:asciiTheme="majorHAnsi" w:hAnsiTheme="majorHAnsi"/>
      <w:sz w:val="32"/>
    </w:rPr>
  </w:style>
  <w:style w:type="character" w:styleId="25" w:customStyle="1">
    <w:name w:val="表題 (文字)"/>
    <w:basedOn w:val="10"/>
    <w:next w:val="25"/>
    <w:link w:val="24"/>
    <w:uiPriority w:val="0"/>
    <w:rPr>
      <w:rFonts w:eastAsia="ＭＳ ゴシック" w:asciiTheme="majorHAnsi" w:hAnsiTheme="majorHAnsi"/>
      <w:sz w:val="32"/>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272</TotalTime>
  <Pages>1</Pages>
  <Words>17</Words>
  <Characters>419</Characters>
  <Application>JUST Note</Application>
  <Lines>100</Lines>
  <Paragraphs>31</Paragraphs>
  <CharactersWithSpaces>511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U6353</dc:creator>
  <cp:lastModifiedBy>101459</cp:lastModifiedBy>
  <cp:lastPrinted>2020-10-15T06:33:00Z</cp:lastPrinted>
  <dcterms:created xsi:type="dcterms:W3CDTF">2020-10-15T06:52:00Z</dcterms:created>
  <dcterms:modified xsi:type="dcterms:W3CDTF">2026-10-09T02:36:52Z</dcterms:modified>
  <cp:revision>12</cp:revision>
</cp:coreProperties>
</file>