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rPr>
          <w:rFonts w:hint="eastAsia" w:ascii="ＭＳ 明朝" w:hAnsi="ＭＳ 明朝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11</w:t>
      </w:r>
      <w:r>
        <w:rPr>
          <w:rFonts w:hint="default" w:ascii="ＭＳ 明朝" w:hAnsi="ＭＳ 明朝" w:eastAsia="ＭＳ 明朝"/>
          <w:kern w:val="2"/>
          <w:sz w:val="24"/>
        </w:rPr>
        <w:t>号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第</w:t>
      </w:r>
      <w:r>
        <w:rPr>
          <w:rFonts w:hint="default" w:ascii="ＭＳ 明朝" w:hAnsi="ＭＳ 明朝" w:eastAsia="ＭＳ 明朝"/>
          <w:kern w:val="2"/>
          <w:sz w:val="24"/>
        </w:rPr>
        <w:t>10</w:t>
      </w:r>
      <w:r>
        <w:rPr>
          <w:rFonts w:hint="default" w:ascii="ＭＳ 明朝" w:hAnsi="ＭＳ 明朝" w:eastAsia="ＭＳ 明朝"/>
          <w:kern w:val="2"/>
          <w:sz w:val="24"/>
        </w:rPr>
        <w:t>条関係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p>
      <w:pPr>
        <w:pStyle w:val="0"/>
        <w:overflowPunct w:val="0"/>
        <w:autoSpaceDE w:val="0"/>
        <w:autoSpaceDN w:val="0"/>
        <w:jc w:val="center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表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tbl>
      <w:tblPr>
        <w:tblStyle w:val="11"/>
        <w:tblW w:w="9698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5"/>
        <w:gridCol w:w="16"/>
        <w:gridCol w:w="12"/>
        <w:gridCol w:w="457"/>
        <w:gridCol w:w="888"/>
        <w:gridCol w:w="662"/>
        <w:gridCol w:w="151"/>
        <w:gridCol w:w="142"/>
        <w:gridCol w:w="1166"/>
        <w:gridCol w:w="960"/>
        <w:gridCol w:w="1701"/>
        <w:gridCol w:w="142"/>
        <w:gridCol w:w="992"/>
        <w:gridCol w:w="1881"/>
        <w:gridCol w:w="283"/>
      </w:tblGrid>
      <w:tr>
        <w:trPr>
          <w:trHeight w:val="241" w:hRule="atLeast"/>
        </w:trPr>
        <w:tc>
          <w:tcPr>
            <w:tcW w:w="9698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1318" w:hRule="atLeast"/>
        </w:trPr>
        <w:tc>
          <w:tcPr>
            <w:tcW w:w="26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154" w:type="dxa"/>
            <w:gridSpan w:val="1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景観計画区域内における行為の通知書</w:t>
            </w:r>
          </w:p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魚沼市長　　様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577" w:hRule="atLeast"/>
        </w:trPr>
        <w:tc>
          <w:tcPr>
            <w:tcW w:w="2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70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通知者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61" w:hRule="atLeast"/>
        </w:trPr>
        <w:tc>
          <w:tcPr>
            <w:tcW w:w="2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70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firstLine="210" w:firstLineChars="10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担当部署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2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70" w:type="dxa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firstLine="210" w:firstLineChars="10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担当者名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170" w:hRule="atLeast"/>
        </w:trPr>
        <w:tc>
          <w:tcPr>
            <w:tcW w:w="2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170" w:type="dxa"/>
            <w:gridSpan w:val="5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ind w:firstLine="210" w:firstLineChars="10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374" w:hRule="atLeast"/>
        </w:trPr>
        <w:tc>
          <w:tcPr>
            <w:tcW w:w="2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9154" w:type="dxa"/>
            <w:gridSpan w:val="12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景観法第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16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項の規定により、関係図書を添付して、次のとおり通知します。</w:t>
            </w: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611" w:hRule="atLeast"/>
        </w:trPr>
        <w:tc>
          <w:tcPr>
            <w:tcW w:w="26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行為の種類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該当するものを○で囲んでください。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建築物の建築等</w:t>
            </w:r>
          </w:p>
        </w:tc>
        <w:tc>
          <w:tcPr>
            <w:tcW w:w="5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6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新築・増築・改築・移転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外観を変更する　修繕・模様替・色彩の変更</w:t>
            </w:r>
          </w:p>
        </w:tc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797" w:hRule="atLeast"/>
        </w:trPr>
        <w:tc>
          <w:tcPr>
            <w:tcW w:w="26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工作物の建設等</w:t>
            </w:r>
          </w:p>
        </w:tc>
        <w:tc>
          <w:tcPr>
            <w:tcW w:w="5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6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新設・増築・改築・移転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外観を変更する　修繕・模様替・色彩の変更</w:t>
            </w:r>
          </w:p>
        </w:tc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738" w:hRule="atLeast"/>
        </w:trPr>
        <w:tc>
          <w:tcPr>
            <w:tcW w:w="26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</w:t>
            </w:r>
          </w:p>
        </w:tc>
        <w:tc>
          <w:tcPr>
            <w:tcW w:w="56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開発行為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土地の形質の変更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木竹の植栽又は伐採・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屋外の堆積</w:t>
            </w:r>
          </w:p>
        </w:tc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366" w:hRule="atLeast"/>
        </w:trPr>
        <w:tc>
          <w:tcPr>
            <w:tcW w:w="26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行為の場所</w:t>
            </w:r>
          </w:p>
        </w:tc>
        <w:tc>
          <w:tcPr>
            <w:tcW w:w="68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魚沼市</w:t>
            </w:r>
          </w:p>
        </w:tc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26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着手予定日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完了予定日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494" w:hRule="atLeast"/>
        </w:trPr>
        <w:tc>
          <w:tcPr>
            <w:tcW w:w="26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設計者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78" w:hRule="atLeast"/>
        </w:trPr>
        <w:tc>
          <w:tcPr>
            <w:tcW w:w="26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26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施工者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住所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379" w:hRule="atLeast"/>
        </w:trPr>
        <w:tc>
          <w:tcPr>
            <w:tcW w:w="26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氏名</w:t>
            </w:r>
          </w:p>
        </w:tc>
        <w:tc>
          <w:tcPr>
            <w:tcW w:w="3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30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28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25" w:hRule="atLeast"/>
        </w:trPr>
        <w:tc>
          <w:tcPr>
            <w:tcW w:w="9698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125" w:hRule="atLeast"/>
        </w:trPr>
        <w:tc>
          <w:tcPr>
            <w:tcW w:w="2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3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添付書類</w:t>
            </w:r>
          </w:p>
        </w:tc>
        <w:tc>
          <w:tcPr>
            <w:tcW w:w="77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6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□付近見取図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□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敷地及び周辺の状況写真　　　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□配置図</w:t>
            </w:r>
          </w:p>
          <w:p>
            <w:pPr>
              <w:pStyle w:val="36"/>
              <w:overflowPunct w:val="0"/>
              <w:autoSpaceDE w:val="0"/>
              <w:autoSpaceDN w:val="0"/>
              <w:jc w:val="both"/>
              <w:rPr>
                <w:rFonts w:hint="default"/>
                <w:w w:val="75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□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w w:val="55"/>
                <w:kern w:val="2"/>
                <w:sz w:val="24"/>
                <w:u w:val="single" w:color="000000"/>
                <w:fitText w:val="1200" w:id="1"/>
              </w:rPr>
              <w:t>彩色が施された図面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□</w:t>
            </w:r>
            <w:r>
              <w:rPr>
                <w:rFonts w:hint="default" w:ascii="ＭＳ 明朝" w:hAnsi="ＭＳ 明朝" w:eastAsia="ＭＳ 明朝"/>
                <w:color w:val="000000"/>
                <w:spacing w:val="1"/>
                <w:w w:val="66"/>
                <w:kern w:val="0"/>
                <w:sz w:val="24"/>
                <w:fitText w:val="3045" w:id="2"/>
              </w:rPr>
              <w:t>設計図又は施工方法を明らかにする図面</w:t>
            </w:r>
            <w:r>
              <w:rPr>
                <w:rFonts w:hint="default" w:ascii="ＭＳ 明朝" w:hAnsi="ＭＳ 明朝" w:eastAsia="ＭＳ 明朝"/>
                <w:color w:val="000000"/>
                <w:spacing w:val="8"/>
                <w:w w:val="66"/>
                <w:kern w:val="0"/>
                <w:sz w:val="24"/>
                <w:fitText w:val="3045" w:id="2"/>
              </w:rPr>
              <w:t>等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□</w:t>
            </w:r>
            <w:r>
              <w:rPr>
                <w:rFonts w:hint="default" w:ascii="ＭＳ 明朝" w:hAnsi="ＭＳ 明朝" w:eastAsia="ＭＳ 明朝"/>
                <w:color w:val="000000"/>
                <w:spacing w:val="0"/>
                <w:w w:val="70"/>
                <w:kern w:val="0"/>
                <w:sz w:val="24"/>
                <w:fitText w:val="1680" w:id="3"/>
              </w:rPr>
              <w:t>対象建築物の状況写</w:t>
            </w:r>
            <w:r>
              <w:rPr>
                <w:rFonts w:hint="default" w:ascii="ＭＳ 明朝" w:hAnsi="ＭＳ 明朝" w:eastAsia="ＭＳ 明朝"/>
                <w:color w:val="000000"/>
                <w:spacing w:val="5"/>
                <w:w w:val="70"/>
                <w:kern w:val="0"/>
                <w:sz w:val="24"/>
                <w:fitText w:val="1680" w:id="3"/>
              </w:rPr>
              <w:t>真</w:t>
            </w:r>
          </w:p>
          <w:p>
            <w:pPr>
              <w:pStyle w:val="36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□委任状　　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4"/>
              </w:rPr>
              <w:t>　□そ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の他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125" w:hRule="atLeast"/>
        </w:trPr>
        <w:tc>
          <w:tcPr>
            <w:tcW w:w="9698" w:type="dxa"/>
            <w:gridSpan w:val="1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処理欄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以下の欄には記入しないでください。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</w:tr>
      <w:tr>
        <w:trPr>
          <w:cantSplit/>
          <w:trHeight w:val="125" w:hRule="atLeast"/>
        </w:trPr>
        <w:tc>
          <w:tcPr>
            <w:tcW w:w="273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91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受付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121" w:hRule="atLeast"/>
        </w:trPr>
        <w:tc>
          <w:tcPr>
            <w:tcW w:w="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受付年月日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受付番号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第　　　　　号</w:t>
            </w: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619" w:hRule="atLeast"/>
        </w:trPr>
        <w:tc>
          <w:tcPr>
            <w:tcW w:w="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備　　　考</w:t>
            </w:r>
          </w:p>
        </w:tc>
        <w:tc>
          <w:tcPr>
            <w:tcW w:w="713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44" w:hRule="atLeast"/>
        </w:trPr>
        <w:tc>
          <w:tcPr>
            <w:tcW w:w="9698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0"/>
        <w:autoSpaceDE w:val="0"/>
        <w:autoSpaceDN w:val="0"/>
        <w:jc w:val="center"/>
        <w:rPr>
          <w:rFonts w:hint="eastAsia" w:ascii="ＭＳ 明朝" w:hAnsi="ＭＳ 明朝"/>
          <w:sz w:val="24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裏</w:t>
      </w:r>
      <w:r>
        <w:rPr>
          <w:rFonts w:hint="default" w:ascii="ＭＳ 明朝" w:hAnsi="ＭＳ 明朝" w:eastAsia="ＭＳ 明朝"/>
          <w:kern w:val="2"/>
          <w:sz w:val="24"/>
        </w:rPr>
        <w:t>)</w:t>
      </w:r>
    </w:p>
    <w:tbl>
      <w:tblPr>
        <w:tblStyle w:val="11"/>
        <w:tblW w:w="9698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61"/>
        <w:gridCol w:w="469"/>
        <w:gridCol w:w="425"/>
        <w:gridCol w:w="1418"/>
        <w:gridCol w:w="1276"/>
        <w:gridCol w:w="156"/>
        <w:gridCol w:w="1405"/>
        <w:gridCol w:w="1134"/>
        <w:gridCol w:w="427"/>
        <w:gridCol w:w="2302"/>
        <w:gridCol w:w="425"/>
      </w:tblGrid>
      <w:tr>
        <w:trPr>
          <w:trHeight w:val="241" w:hRule="atLeast"/>
        </w:trPr>
        <w:tc>
          <w:tcPr>
            <w:tcW w:w="9698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2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設計又は施工方法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届出部分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既存部分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合計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建築物・工作物の概要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敷地面積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建築面積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延べ面積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最高高さ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5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right="105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階数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地上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階･地下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階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用途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構造</w:t>
            </w:r>
          </w:p>
        </w:tc>
        <w:tc>
          <w:tcPr>
            <w:tcW w:w="27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仕上げ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材料・方法等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屋根</w:t>
            </w:r>
          </w:p>
        </w:tc>
        <w:tc>
          <w:tcPr>
            <w:tcW w:w="5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外壁</w:t>
            </w:r>
          </w:p>
        </w:tc>
        <w:tc>
          <w:tcPr>
            <w:tcW w:w="5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色彩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マンセル値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屋根</w:t>
            </w:r>
          </w:p>
        </w:tc>
        <w:tc>
          <w:tcPr>
            <w:tcW w:w="5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外壁</w:t>
            </w:r>
          </w:p>
        </w:tc>
        <w:tc>
          <w:tcPr>
            <w:tcW w:w="5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1361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付属施設、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付帯設備等</w:t>
            </w:r>
          </w:p>
        </w:tc>
        <w:tc>
          <w:tcPr>
            <w:tcW w:w="6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36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自動車車庫・駐輪場・高架水槽・冷却塔・排気塔</w:t>
            </w:r>
          </w:p>
          <w:p>
            <w:pPr>
              <w:pStyle w:val="36"/>
              <w:overflowPunct w:val="0"/>
              <w:autoSpaceDE w:val="0"/>
              <w:autoSpaceDN w:val="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太陽光パネル・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垣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柵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・屋外広告物</w:t>
            </w:r>
          </w:p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pacing w:val="26"/>
                <w:sz w:val="24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4"/>
              </w:rPr>
              <w:t>開発行為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区域の面積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法面の高さ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pacing w:val="26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予定建築物の用途</w:t>
            </w:r>
          </w:p>
        </w:tc>
        <w:tc>
          <w:tcPr>
            <w:tcW w:w="5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907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4"/>
              </w:rPr>
              <w:t>土地の形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質の変更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土地の面積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法面の高さ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pacing w:val="26"/>
                <w:sz w:val="24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4"/>
              </w:rPr>
              <w:t>木竹の植栽</w:t>
            </w:r>
          </w:p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pacing w:val="26"/>
                <w:sz w:val="24"/>
              </w:rPr>
            </w:pPr>
            <w:r>
              <w:rPr>
                <w:rFonts w:hint="default" w:ascii="ＭＳ 明朝" w:hAnsi="ＭＳ 明朝" w:eastAsia="ＭＳ 明朝"/>
                <w:spacing w:val="26"/>
                <w:kern w:val="2"/>
                <w:sz w:val="24"/>
              </w:rPr>
              <w:t>又は伐採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区分</w:t>
            </w:r>
          </w:p>
        </w:tc>
        <w:tc>
          <w:tcPr>
            <w:tcW w:w="5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05" w:firstLineChars="50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植栽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皆伐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択伐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pacing w:val="26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樹種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面積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pacing w:val="26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屋外の堆積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堆積する</w:t>
            </w:r>
          </w:p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物件</w:t>
            </w:r>
          </w:p>
        </w:tc>
        <w:tc>
          <w:tcPr>
            <w:tcW w:w="5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105" w:firstLineChars="5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土石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廃棄物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・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再生資源</w:t>
            </w:r>
          </w:p>
          <w:p>
            <w:pPr>
              <w:pStyle w:val="0"/>
              <w:overflowPunct w:val="0"/>
              <w:autoSpaceDE w:val="0"/>
              <w:autoSpaceDN w:val="0"/>
              <w:ind w:firstLine="105" w:firstLineChars="5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)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pacing w:val="26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面積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高さ</w:t>
            </w:r>
          </w:p>
        </w:tc>
        <w:tc>
          <w:tcPr>
            <w:tcW w:w="2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cantSplit/>
          <w:trHeight w:val="2529" w:hRule="atLeast"/>
        </w:trPr>
        <w:tc>
          <w:tcPr>
            <w:tcW w:w="261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2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景観づくりのために</w:t>
            </w:r>
          </w:p>
          <w:p>
            <w:pPr>
              <w:pStyle w:val="0"/>
              <w:overflowPunct w:val="0"/>
              <w:autoSpaceDE w:val="0"/>
              <w:autoSpaceDN w:val="0"/>
              <w:jc w:val="left"/>
              <w:rPr>
                <w:rFonts w:hint="eastAsia" w:ascii="ＭＳ 明朝" w:hAnsi="ＭＳ 明朝"/>
                <w:spacing w:val="26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特に配慮した事項等</w:t>
            </w:r>
          </w:p>
        </w:tc>
        <w:tc>
          <w:tcPr>
            <w:tcW w:w="6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righ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44" w:hRule="atLeast"/>
        </w:trPr>
        <w:tc>
          <w:tcPr>
            <w:tcW w:w="969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</w:rPr>
      </w:pPr>
    </w:p>
    <w:sectPr>
      <w:pgSz w:w="11906" w:h="16838"/>
      <w:pgMar w:top="1134" w:right="1077" w:bottom="1134" w:left="1077" w:header="851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表題1"/>
    <w:basedOn w:val="0"/>
    <w:next w:val="15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6" w:customStyle="1">
    <w:name w:val="cm"/>
    <w:basedOn w:val="10"/>
    <w:next w:val="16"/>
    <w:link w:val="0"/>
    <w:uiPriority w:val="0"/>
    <w:qFormat/>
  </w:style>
  <w:style w:type="paragraph" w:styleId="17" w:customStyle="1">
    <w:name w:val="toc_item-chapter"/>
    <w:basedOn w:val="0"/>
    <w:next w:val="17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18" w:customStyle="1">
    <w:name w:val="num"/>
    <w:basedOn w:val="10"/>
    <w:next w:val="18"/>
    <w:link w:val="0"/>
    <w:uiPriority w:val="0"/>
    <w:qFormat/>
  </w:style>
  <w:style w:type="character" w:styleId="19" w:customStyle="1">
    <w:name w:val="title1"/>
    <w:basedOn w:val="10"/>
    <w:next w:val="19"/>
    <w:link w:val="0"/>
    <w:uiPriority w:val="0"/>
    <w:qFormat/>
  </w:style>
  <w:style w:type="character" w:styleId="20" w:customStyle="1">
    <w:name w:val="p"/>
    <w:basedOn w:val="10"/>
    <w:next w:val="20"/>
    <w:link w:val="0"/>
    <w:uiPriority w:val="0"/>
    <w:qFormat/>
  </w:style>
  <w:style w:type="paragraph" w:styleId="21" w:customStyle="1">
    <w:name w:val="toc_item-supplement"/>
    <w:basedOn w:val="0"/>
    <w:next w:val="21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num1"/>
    <w:basedOn w:val="0"/>
    <w:next w:val="22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/>
      <w:u w:val="single"/>
    </w:rPr>
  </w:style>
  <w:style w:type="character" w:styleId="24" w:customStyle="1">
    <w:name w:val="brackets-color1"/>
    <w:basedOn w:val="10"/>
    <w:next w:val="24"/>
    <w:link w:val="0"/>
    <w:uiPriority w:val="0"/>
    <w:qFormat/>
  </w:style>
  <w:style w:type="character" w:styleId="25">
    <w:name w:val="annotation reference"/>
    <w:basedOn w:val="10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basedOn w:val="10"/>
    <w:next w:val="27"/>
    <w:link w:val="26"/>
    <w:uiPriority w:val="0"/>
    <w:qFormat/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basedOn w:val="27"/>
    <w:next w:val="29"/>
    <w:link w:val="28"/>
    <w:uiPriority w:val="0"/>
    <w:qFormat/>
    <w:rPr>
      <w:b w:val="1"/>
    </w:rPr>
  </w:style>
  <w:style w:type="paragraph" w:styleId="30">
    <w:name w:val="Balloon Text"/>
    <w:basedOn w:val="0"/>
    <w:next w:val="30"/>
    <w:link w:val="31"/>
    <w:uiPriority w:val="0"/>
    <w:semiHidden/>
    <w:rPr>
      <w:rFonts w:ascii="Arial" w:hAnsi="Arial" w:eastAsia="ＭＳ ゴシック"/>
      <w:sz w:val="18"/>
    </w:rPr>
  </w:style>
  <w:style w:type="character" w:styleId="31" w:customStyle="1">
    <w:name w:val="吹き出し (文字)"/>
    <w:basedOn w:val="10"/>
    <w:next w:val="31"/>
    <w:link w:val="30"/>
    <w:uiPriority w:val="0"/>
    <w:qFormat/>
    <w:rPr>
      <w:rFonts w:ascii="Arial" w:hAnsi="Arial" w:eastAsia="ＭＳ ゴシック"/>
      <w:sz w:val="18"/>
    </w:rPr>
  </w:style>
  <w:style w:type="paragraph" w:styleId="32">
    <w:name w:val="header"/>
    <w:basedOn w:val="0"/>
    <w:next w:val="32"/>
    <w:link w:val="3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 w:customStyle="1">
    <w:name w:val="ヘッダー (文字)"/>
    <w:basedOn w:val="10"/>
    <w:next w:val="33"/>
    <w:link w:val="32"/>
    <w:uiPriority w:val="0"/>
    <w:qFormat/>
  </w:style>
  <w:style w:type="paragraph" w:styleId="34">
    <w:name w:val="footer"/>
    <w:basedOn w:val="0"/>
    <w:next w:val="34"/>
    <w:link w:val="3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5" w:customStyle="1">
    <w:name w:val="フッター (文字)"/>
    <w:basedOn w:val="10"/>
    <w:next w:val="35"/>
    <w:link w:val="34"/>
    <w:uiPriority w:val="0"/>
    <w:qFormat/>
  </w:style>
  <w:style w:type="paragraph" w:styleId="36">
    <w:name w:val="Plain Text"/>
    <w:basedOn w:val="0"/>
    <w:next w:val="36"/>
    <w:link w:val="37"/>
    <w:uiPriority w:val="0"/>
    <w:rPr>
      <w:rFonts w:ascii="ＭＳ 明朝" w:hAnsi="ＭＳ 明朝"/>
    </w:rPr>
  </w:style>
  <w:style w:type="character" w:styleId="37" w:customStyle="1">
    <w:name w:val="書式なし (文字)"/>
    <w:basedOn w:val="10"/>
    <w:next w:val="37"/>
    <w:link w:val="36"/>
    <w:uiPriority w:val="0"/>
    <w:qFormat/>
    <w:rPr>
      <w:rFonts w:ascii="ＭＳ 明朝" w:hAnsi="ＭＳ 明朝" w:eastAsia="ＭＳ 明朝"/>
      <w:sz w:val="21"/>
    </w:rPr>
  </w:style>
  <w:style w:type="paragraph" w:styleId="38" w:customStyle="1">
    <w:name w:val="Note Heading"/>
    <w:basedOn w:val="0"/>
    <w:next w:val="0"/>
    <w:link w:val="39"/>
    <w:uiPriority w:val="0"/>
    <w:qFormat/>
    <w:pPr>
      <w:wordWrap w:val="0"/>
      <w:autoSpaceDE w:val="0"/>
      <w:autoSpaceDN w:val="0"/>
      <w:adjustRightInd w:val="0"/>
      <w:jc w:val="center"/>
      <w:textAlignment w:val="center"/>
    </w:pPr>
    <w:rPr>
      <w:rFonts w:ascii="?l?r ??’c" w:hAnsi="?l?r ??’c"/>
    </w:rPr>
  </w:style>
  <w:style w:type="character" w:styleId="39" w:customStyle="1">
    <w:name w:val="記 (文字)"/>
    <w:basedOn w:val="10"/>
    <w:next w:val="39"/>
    <w:link w:val="38"/>
    <w:uiPriority w:val="0"/>
    <w:qFormat/>
    <w:rPr>
      <w:rFonts w:ascii="?l?r ??’c" w:hAnsi="?l?r ??’c" w:eastAsia="ＭＳ 明朝"/>
      <w:sz w:val="20"/>
    </w:rPr>
  </w:style>
  <w:style w:type="paragraph" w:styleId="40">
    <w:name w:val="Closing"/>
    <w:basedOn w:val="0"/>
    <w:next w:val="0"/>
    <w:link w:val="41"/>
    <w:uiPriority w:val="0"/>
    <w:pPr>
      <w:wordWrap w:val="0"/>
      <w:autoSpaceDE w:val="0"/>
      <w:autoSpaceDN w:val="0"/>
      <w:adjustRightInd w:val="0"/>
      <w:jc w:val="right"/>
      <w:textAlignment w:val="center"/>
    </w:pPr>
    <w:rPr>
      <w:rFonts w:ascii="?l?r ??’c" w:hAnsi="?l?r ??’c"/>
    </w:rPr>
  </w:style>
  <w:style w:type="character" w:styleId="41" w:customStyle="1">
    <w:name w:val="結語 (文字)"/>
    <w:basedOn w:val="10"/>
    <w:next w:val="41"/>
    <w:link w:val="40"/>
    <w:uiPriority w:val="0"/>
    <w:qFormat/>
    <w:rPr>
      <w:rFonts w:ascii="?l?r ??’c" w:hAnsi="?l?r ??’c" w:eastAsia="ＭＳ 明朝"/>
      <w:sz w:val="20"/>
    </w:rPr>
  </w:style>
  <w:style w:type="character" w:styleId="42" w:customStyle="1">
    <w:name w:val="subitem1title"/>
    <w:basedOn w:val="10"/>
    <w:next w:val="42"/>
    <w:link w:val="0"/>
    <w:uiPriority w:val="0"/>
    <w:qFormat/>
  </w:style>
  <w:style w:type="paragraph" w:styleId="43">
    <w:name w:val="List Paragraph"/>
    <w:basedOn w:val="0"/>
    <w:next w:val="43"/>
    <w:link w:val="0"/>
    <w:uiPriority w:val="0"/>
    <w:qFormat/>
    <w:pPr>
      <w:ind w:left="840" w:leftChars="400"/>
    </w:pPr>
  </w:style>
  <w:style w:type="character" w:styleId="44">
    <w:name w:val="footnote reference"/>
    <w:basedOn w:val="10"/>
    <w:next w:val="44"/>
    <w:link w:val="0"/>
    <w:uiPriority w:val="0"/>
    <w:semiHidden/>
    <w:rPr>
      <w:vertAlign w:val="superscript"/>
    </w:rPr>
  </w:style>
  <w:style w:type="character" w:styleId="45">
    <w:name w:val="endnote reference"/>
    <w:basedOn w:val="10"/>
    <w:next w:val="4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2</Pages>
  <Words>22</Words>
  <Characters>680</Characters>
  <Application>JUST Note</Application>
  <Lines>693</Lines>
  <Paragraphs>132</Paragraphs>
  <CharactersWithSpaces>827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101509</cp:lastModifiedBy>
  <cp:lastPrinted>2019-12-26T11:31:00Z</cp:lastPrinted>
  <dcterms:created xsi:type="dcterms:W3CDTF">2020-03-25T16:55:00Z</dcterms:created>
  <dcterms:modified xsi:type="dcterms:W3CDTF">2022-12-26T23:56:44Z</dcterms:modified>
  <cp:revision>11</cp:revision>
</cp:coreProperties>
</file>