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魚沼市長　内田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幹夫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所在地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電話番号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商号又は名称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代表者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　印</w:t>
      </w:r>
    </w:p>
    <w:p>
      <w:pPr>
        <w:pStyle w:val="0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費　用　見　積　書（構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築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費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用）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業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務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称　　</w:t>
      </w:r>
      <w:r>
        <w:rPr>
          <w:rFonts w:hint="eastAsia" w:ascii="ＭＳ 明朝" w:hAnsi="ＭＳ 明朝"/>
          <w:sz w:val="24"/>
          <w:u w:val="single" w:color="auto"/>
        </w:rPr>
        <w:t>　魚沼市公式ホームページリニューアル業務委託（構築費用）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金　額　　</w:t>
      </w:r>
    </w:p>
    <w:tbl>
      <w:tblPr>
        <w:tblStyle w:val="30"/>
        <w:tblpPr w:leftFromText="142" w:rightFromText="142" w:topFromText="0" w:bottomFromText="0" w:vertAnchor="text" w:horzAnchor="margin" w:tblpXSpec="center" w:tblpY="86"/>
        <w:tblW w:w="7425" w:type="dxa"/>
        <w:tblLayout w:type="fixed"/>
        <w:tblLook w:firstRow="1" w:lastRow="0" w:firstColumn="1" w:lastColumn="0" w:noHBand="0" w:noVBand="1" w:val="04A0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rPr>
          <w:trHeight w:val="977" w:hRule="atLeast"/>
        </w:trPr>
        <w:tc>
          <w:tcPr>
            <w:tcW w:w="6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dashSmallGap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億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千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百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dashSmallGap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拾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万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千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dashSmallGap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百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拾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635" t="635" r="29845" b="10795"/>
                <wp:wrapNone/>
                <wp:docPr id="1026" name="Oval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5" style="mso-wrap-distance-right:9pt;mso-wrap-distance-bottom:0pt;margin-top:14.05pt;mso-position-vertical-relative:text;mso-position-horizontal-relative:text;position:absolute;height:26.25pt;mso-wrap-distance-top:0pt;width:36.6pt;mso-wrap-distance-left:9pt;margin-left:417.45pt;z-index:2;" o:spid="_x0000_s1026" o:allowincell="t" o:allowoverlap="t" filled="f" stroked="t" strokecolor="#000000" strokeweight="2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sz w:val="24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税込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魚沼市財務規則（平成</w:t>
      </w:r>
      <w:r>
        <w:rPr>
          <w:rFonts w:hint="eastAsia" w:ascii="ＭＳ 明朝" w:hAnsi="ＭＳ 明朝"/>
          <w:sz w:val="24"/>
        </w:rPr>
        <w:t>16</w:t>
      </w:r>
      <w:r>
        <w:rPr>
          <w:rFonts w:hint="eastAsia" w:ascii="ＭＳ 明朝" w:hAnsi="ＭＳ 明朝"/>
          <w:sz w:val="24"/>
        </w:rPr>
        <w:t>年魚沼市規則第</w:t>
      </w:r>
      <w:r>
        <w:rPr>
          <w:rFonts w:hint="eastAsia" w:ascii="ＭＳ 明朝" w:hAnsi="ＭＳ 明朝"/>
          <w:sz w:val="24"/>
        </w:rPr>
        <w:t>49</w:t>
      </w:r>
      <w:r>
        <w:rPr>
          <w:rFonts w:hint="eastAsia" w:ascii="ＭＳ 明朝" w:hAnsi="ＭＳ 明朝"/>
          <w:sz w:val="24"/>
        </w:rPr>
        <w:t>号）の規定に従い、上記のとおり見積します。</w:t>
      </w:r>
      <w:bookmarkStart w:id="0" w:name="_GoBack"/>
      <w:bookmarkEnd w:id="0"/>
    </w:p>
    <w:sectPr>
      <w:headerReference r:id="rId5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</w:t>
    </w:r>
    <w:r>
      <w:rPr>
        <w:rFonts w:hint="eastAsia" w:asciiTheme="minorEastAsia" w:hAnsiTheme="minorEastAsia"/>
        <w:sz w:val="28"/>
      </w:rPr>
      <w:t>6</w:t>
    </w:r>
    <w:r>
      <w:rPr>
        <w:rFonts w:hint="eastAsia" w:asciiTheme="minorEastAsia" w:hAnsiTheme="minorEastAsia"/>
        <w:sz w:val="28"/>
      </w:rPr>
      <w:t>】費用見積書（構築費用）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128</Characters>
  <Application>JUST Note</Application>
  <Lines>45</Lines>
  <Paragraphs>21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2022-05-02T02:51:32Z</dcterms:modified>
  <cp:revision>0</cp:revision>
</cp:coreProperties>
</file>