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様式第１号</w:t>
      </w:r>
    </w:p>
    <w:p>
      <w:pPr>
        <w:pStyle w:val="0"/>
        <w:autoSpaceDE w:val="0"/>
        <w:autoSpaceDN w:val="0"/>
        <w:adjustRightInd w:val="0"/>
        <w:ind w:firstLine="320" w:firstLineChars="100"/>
        <w:jc w:val="center"/>
        <w:rPr>
          <w:rFonts w:hint="default" w:ascii="ＭＳ Ｐ明朝" w:hAnsi="ＭＳ Ｐ明朝" w:eastAsia="ＭＳ Ｐ明朝"/>
          <w:kern w:val="0"/>
          <w:sz w:val="32"/>
        </w:rPr>
      </w:pPr>
      <w:r>
        <w:rPr>
          <w:rFonts w:hint="eastAsia" w:ascii="ＭＳ Ｐ明朝" w:hAnsi="ＭＳ Ｐ明朝" w:eastAsia="ＭＳ Ｐ明朝"/>
          <w:kern w:val="0"/>
          <w:sz w:val="32"/>
        </w:rPr>
        <w:t>中間前金払と部分払の選択に係る届出書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令和　　　年　　　月　　　日</w:t>
      </w:r>
    </w:p>
    <w:p>
      <w:pPr>
        <w:pStyle w:val="0"/>
        <w:autoSpaceDE w:val="0"/>
        <w:autoSpaceDN w:val="0"/>
        <w:adjustRightInd w:val="0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魚沼市長　　　　　　　　　　　　　様</w:t>
      </w:r>
      <w:r>
        <w:rPr>
          <w:rFonts w:hint="default" w:ascii="ＭＳ Ｐ明朝" w:hAnsi="ＭＳ Ｐ明朝" w:eastAsia="ＭＳ Ｐ明朝"/>
          <w:kern w:val="0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spacing w:line="220" w:lineRule="exact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  <w:u w:val="single" w:color="auto"/>
        </w:rPr>
      </w:pPr>
    </w:p>
    <w:p>
      <w:pPr>
        <w:pStyle w:val="0"/>
        <w:autoSpaceDE w:val="0"/>
        <w:autoSpaceDN w:val="0"/>
        <w:adjustRightInd w:val="0"/>
        <w:spacing w:line="220" w:lineRule="exact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  <w:u w:val="single" w:color="auto"/>
        </w:rPr>
      </w:pPr>
    </w:p>
    <w:p>
      <w:pPr>
        <w:pStyle w:val="0"/>
        <w:wordWrap w:val="0"/>
        <w:autoSpaceDE w:val="0"/>
        <w:autoSpaceDN w:val="0"/>
        <w:adjustRightInd w:val="0"/>
        <w:ind w:right="420" w:firstLine="5060" w:firstLineChars="2300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　　　住</w:t>
      </w:r>
      <w:r>
        <w:rPr>
          <w:rFonts w:hint="default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所　　</w:t>
      </w:r>
    </w:p>
    <w:p>
      <w:pPr>
        <w:pStyle w:val="0"/>
        <w:autoSpaceDE w:val="0"/>
        <w:autoSpaceDN w:val="0"/>
        <w:adjustRightInd w:val="0"/>
        <w:ind w:right="880" w:firstLine="4620" w:firstLineChars="2100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請負者</w:t>
      </w:r>
    </w:p>
    <w:p>
      <w:pPr>
        <w:pStyle w:val="0"/>
        <w:autoSpaceDE w:val="0"/>
        <w:autoSpaceDN w:val="0"/>
        <w:adjustRightInd w:val="0"/>
        <w:ind w:right="-1" w:firstLine="5500" w:firstLineChars="25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氏</w:t>
      </w:r>
      <w:r>
        <w:rPr>
          <w:rFonts w:hint="default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名</w:t>
      </w:r>
      <w:r>
        <w:rPr>
          <w:rFonts w:hint="default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　　　　　　　　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 </w:t>
      </w:r>
      <w:r>
        <w:rPr>
          <w:rFonts w:hint="eastAsia" w:ascii="ＭＳ Ｐ明朝" w:hAnsi="ＭＳ Ｐ明朝" w:eastAsia="ＭＳ Ｐ明朝"/>
          <w:kern w:val="0"/>
          <w:sz w:val="22"/>
        </w:rPr>
        <w:t>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    </w:t>
      </w:r>
      <w:r>
        <w:rPr>
          <w:rFonts w:hint="eastAsia" w:ascii="ＭＳ Ｐ明朝" w:hAnsi="ＭＳ Ｐ明朝" w:eastAsia="ＭＳ Ｐ明朝"/>
          <w:kern w:val="0"/>
          <w:sz w:val="22"/>
        </w:rPr>
        <w:t>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下記に掲げる工事については、（　　中間前金払　　・　　部分払　　）を選択したいので、届出します。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center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１　工　事　名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２　工事場所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３　落　札　額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>円（税抜）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４　工事期間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令和　　　　年　　　　月　　　　日　から　令和　　　　年　　　　月　　　　日まで　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（注）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１　</w:t>
      </w:r>
      <w:r>
        <w:rPr>
          <w:rFonts w:hint="eastAsia" w:ascii="ＭＳ Ｐ明朝" w:hAnsi="ＭＳ Ｐ明朝" w:eastAsia="ＭＳ Ｐ明朝"/>
          <w:kern w:val="0"/>
          <w:sz w:val="22"/>
          <w:u w:val="wave" w:color="auto"/>
        </w:rPr>
        <w:t>契約締結前</w:t>
      </w:r>
      <w:r>
        <w:rPr>
          <w:rFonts w:hint="eastAsia" w:ascii="ＭＳ Ｐ明朝" w:hAnsi="ＭＳ Ｐ明朝" w:eastAsia="ＭＳ Ｐ明朝"/>
          <w:kern w:val="0"/>
          <w:sz w:val="22"/>
        </w:rPr>
        <w:t>に中間前金払と部分払のどちらか一方を</w:t>
      </w:r>
      <w:r>
        <w:rPr>
          <w:rFonts w:hint="eastAsia" w:ascii="ＭＳ Ｐ明朝" w:hAnsi="ＭＳ Ｐ明朝" w:eastAsia="ＭＳ Ｐ明朝"/>
          <w:kern w:val="0"/>
          <w:sz w:val="22"/>
          <w:u w:val="wave" w:color="auto"/>
        </w:rPr>
        <w:t>選択し</w:t>
      </w:r>
      <w:r>
        <w:rPr>
          <w:rFonts w:hint="eastAsia" w:ascii="ＭＳ Ｐ明朝" w:hAnsi="ＭＳ Ｐ明朝" w:eastAsia="ＭＳ Ｐ明朝"/>
          <w:kern w:val="0"/>
          <w:sz w:val="22"/>
        </w:rPr>
        <w:t>、</w:t>
      </w:r>
      <w:r>
        <w:rPr>
          <w:rFonts w:hint="eastAsia" w:ascii="ＭＳ Ｐ明朝" w:hAnsi="ＭＳ Ｐ明朝" w:eastAsia="ＭＳ Ｐ明朝"/>
          <w:kern w:val="0"/>
          <w:sz w:val="22"/>
          <w:u w:val="wave" w:color="auto"/>
        </w:rPr>
        <w:t>届出し</w:t>
      </w:r>
      <w:r>
        <w:rPr>
          <w:rFonts w:hint="eastAsia" w:ascii="ＭＳ Ｐ明朝" w:hAnsi="ＭＳ Ｐ明朝" w:eastAsia="ＭＳ Ｐ明朝"/>
          <w:kern w:val="0"/>
          <w:sz w:val="22"/>
        </w:rPr>
        <w:t>てください。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２　特定建設工事共同企業体にあっては、構成員のすべてが記名押印してください。</w:t>
      </w: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kern w:val="0"/>
          <w:sz w:val="22"/>
        </w:rPr>
        <w:t>※　部分払を選択し、請求した後に、年度途中での中間前金払への選択変更はできません。選択を変更するには、変更契約が必要です。</w:t>
      </w: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※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継続費等の事業で、支出年度が２年度以上にわたる場合は、各年度の支払限度額を「請負金額」に読み替えます。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18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 2"/>
    <w:basedOn w:val="0"/>
    <w:next w:val="16"/>
    <w:link w:val="0"/>
    <w:uiPriority w:val="0"/>
    <w:pPr>
      <w:spacing w:line="480" w:lineRule="auto"/>
      <w:ind w:left="851" w:leftChars="4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256</Words>
  <Characters>278</Characters>
  <Application>JUST Note</Application>
  <Lines>2</Lines>
  <Paragraphs>1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部分払中間前払届</dc:title>
  <dc:creator>01105038</dc:creator>
  <cp:lastModifiedBy>100512</cp:lastModifiedBy>
  <cp:lastPrinted>2023-08-24T09:39:03Z</cp:lastPrinted>
  <dcterms:created xsi:type="dcterms:W3CDTF">2018-01-04T04:22:00Z</dcterms:created>
  <dcterms:modified xsi:type="dcterms:W3CDTF">2023-08-24T09:39:02Z</dcterms:modified>
  <cp:revision>5</cp:revision>
</cp:coreProperties>
</file>