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28"/>
        </w:rPr>
        <w:t>魚沼市公式キャラクター　応募用紙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199"/>
      </w:tblGrid>
      <w:tr>
        <w:trPr>
          <w:trHeight w:val="360" w:hRule="atLeast"/>
        </w:trPr>
        <w:tc>
          <w:tcPr>
            <w:tcW w:w="230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fldChar w:fldCharType="begin"/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instrText>EQ \* jc2 \* hps12 \o\ad(\s\up 11(</w:instrText>
            </w:r>
            <w:r>
              <w:rPr>
                <w:rFonts w:hint="eastAsia" w:ascii="AR P丸ゴシック体M" w:hAnsi="AR P丸ゴシック体M" w:eastAsia="AR P丸ゴシック体M"/>
                <w:sz w:val="12"/>
              </w:rPr>
              <w:instrText>ふ</w:instrText>
            </w:r>
            <w:r>
              <w:rPr>
                <w:rFonts w:hint="eastAsia" w:ascii="AR P丸ゴシック体M" w:hAnsi="AR P丸ゴシック体M" w:eastAsia="AR P丸ゴシック体M"/>
                <w:sz w:val="12"/>
              </w:rPr>
              <w:instrText>り</w:instrText>
            </w:r>
            <w:r>
              <w:rPr>
                <w:rFonts w:hint="eastAsia" w:ascii="AR P丸ゴシック体M" w:hAnsi="AR P丸ゴシック体M" w:eastAsia="AR P丸ゴシック体M"/>
                <w:sz w:val="12"/>
              </w:rPr>
              <w:instrText>が</w:instrText>
            </w:r>
            <w:r>
              <w:rPr>
                <w:rFonts w:hint="eastAsia" w:ascii="AR P丸ゴシック体M" w:hAnsi="AR P丸ゴシック体M" w:eastAsia="AR P丸ゴシック体M"/>
                <w:sz w:val="12"/>
              </w:rPr>
              <w:instrText>な</w:instrTex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instrText>),</w:instrTex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instrText>氏　名</w:instrTex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instrText>)</w:instrTex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fldChar w:fldCharType="end"/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ふりがな</w:t>
            </w:r>
          </w:p>
        </w:tc>
      </w:tr>
      <w:tr>
        <w:trPr>
          <w:trHeight w:val="720" w:hRule="atLeast"/>
        </w:trPr>
        <w:tc>
          <w:tcPr>
            <w:tcW w:w="2305" w:type="dxa"/>
            <w:vMerge w:val="continue"/>
            <w:vAlign w:val="center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</w:rPr>
            </w:pP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氏　　名</w:t>
            </w:r>
          </w:p>
        </w:tc>
      </w:tr>
      <w:tr>
        <w:trPr>
          <w:trHeight w:val="72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color w:val="000000" w:themeColor="text1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color w:val="000000" w:themeColor="text1"/>
                <w:sz w:val="24"/>
              </w:rPr>
              <w:t>ペンネーム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年　齢</w:t>
            </w:r>
          </w:p>
        </w:tc>
        <w:tc>
          <w:tcPr>
            <w:tcW w:w="6199" w:type="dxa"/>
            <w:vAlign w:val="bottom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　　　　　　　　　歳</w:t>
            </w:r>
          </w:p>
        </w:tc>
      </w:tr>
      <w:tr>
        <w:trPr>
          <w:trHeight w:val="72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職　業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24"/>
              </w:rPr>
            </w:pPr>
          </w:p>
        </w:tc>
      </w:tr>
      <w:tr>
        <w:trPr>
          <w:trHeight w:val="1030" w:hRule="atLeast"/>
        </w:trPr>
        <w:tc>
          <w:tcPr>
            <w:tcW w:w="2305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保護者同意欄</w:t>
            </w:r>
          </w:p>
        </w:tc>
        <w:tc>
          <w:tcPr>
            <w:tcW w:w="6199" w:type="dxa"/>
            <w:shd w:val="clear" w:color="auto" w:fill="FFFFBE"/>
            <w:vAlign w:val="center"/>
          </w:tcPr>
          <w:p>
            <w:pPr>
              <w:pStyle w:val="0"/>
              <w:jc w:val="left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応募者が未成年の場合、保護者の方は必ず記入してください。</w:t>
            </w:r>
          </w:p>
          <w:p>
            <w:pPr>
              <w:pStyle w:val="0"/>
              <w:jc w:val="left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保護者氏名：</w:t>
            </w:r>
          </w:p>
        </w:tc>
      </w:tr>
      <w:tr>
        <w:trPr>
          <w:trHeight w:val="102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住　所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電話番号</w:t>
            </w:r>
          </w:p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（携帯番号）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メールアドレス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305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募集要項に記載の事項について</w:t>
            </w:r>
          </w:p>
        </w:tc>
        <w:tc>
          <w:tcPr>
            <w:tcW w:w="619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□同意する　　　□同意しない</w:t>
            </w:r>
          </w:p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同意されない場合、審査の対象外となります。</w:t>
            </w:r>
          </w:p>
        </w:tc>
      </w:tr>
      <w:tr>
        <w:trPr>
          <w:trHeight w:val="72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キャラクターの愛称</w:t>
            </w:r>
          </w:p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（名前）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24"/>
              </w:rPr>
            </w:pPr>
          </w:p>
        </w:tc>
      </w:tr>
      <w:tr>
        <w:trPr>
          <w:trHeight w:val="365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キャラクターの説明</w:t>
            </w:r>
          </w:p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コンセプトなど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24"/>
              </w:rPr>
            </w:pPr>
          </w:p>
        </w:tc>
      </w:tr>
    </w:tbl>
    <w:p>
      <w:pPr>
        <w:pStyle w:val="0"/>
        <w:jc w:val="center"/>
        <w:rPr>
          <w:rFonts w:hint="eastAsia" w:ascii="ＭＳ 明朝" w:hAnsi="ＭＳ 明朝" w:eastAsia="ＭＳ 明朝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168</Characters>
  <Application>JUST Note</Application>
  <Lines>33</Lines>
  <Paragraphs>23</Paragraphs>
  <Company>魚沼市</Company>
  <CharactersWithSpaces>187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魚沼市公式キャラクター応募用紙</dc:title>
  <cp:lastModifiedBy>101295</cp:lastModifiedBy>
  <dcterms:created xsi:type="dcterms:W3CDTF">2023-12-05T07:08:00Z</dcterms:created>
  <dcterms:modified xsi:type="dcterms:W3CDTF">2024-01-09T01:10:36Z</dcterms:modified>
  <cp:revision>11</cp:revision>
</cp:coreProperties>
</file>