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12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spacing w:line="12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魚沼市長　　様</w:t>
      </w:r>
    </w:p>
    <w:p>
      <w:pPr>
        <w:pStyle w:val="0"/>
        <w:spacing w:line="120" w:lineRule="exact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名称</w:t>
      </w:r>
      <w:r>
        <w:rPr>
          <w:rFonts w:hint="eastAsia" w:ascii="ＭＳ 明朝" w:hAnsi="ＭＳ 明朝" w:eastAsia="ＭＳ 明朝"/>
          <w:kern w:val="2"/>
          <w:sz w:val="21"/>
        </w:rPr>
        <w:t>等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代表者名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事業者住所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※事業所住所は申請者が法人の場合は記載不要</w:t>
      </w:r>
    </w:p>
    <w:p>
      <w:pPr>
        <w:pStyle w:val="0"/>
        <w:spacing w:line="12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中小企業保証料補給申請書</w:t>
      </w:r>
    </w:p>
    <w:p>
      <w:pPr>
        <w:pStyle w:val="0"/>
        <w:spacing w:line="12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魚沼市中小企業保証料補給に係る保証料補給を受けたいので、魚沼市中小企業信用保証料補給規程第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条の規定により、関係書類を添えて下記のとおり申請します。</w:t>
      </w:r>
    </w:p>
    <w:p>
      <w:pPr>
        <w:pStyle w:val="0"/>
        <w:spacing w:line="120" w:lineRule="exact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120" w:lineRule="exact"/>
        <w:jc w:val="both"/>
        <w:rPr>
          <w:rFonts w:hint="default"/>
        </w:rPr>
      </w:pPr>
    </w:p>
    <w:p>
      <w:pPr>
        <w:pStyle w:val="0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制度資金　※該当する資金にチェック</w:t>
      </w: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43"/>
      </w:tblGrid>
      <w:tr>
        <w:trPr>
          <w:trHeight w:val="973" w:hRule="atLeast"/>
        </w:trPr>
        <w:tc>
          <w:tcPr>
            <w:tcW w:w="8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Style w:val="23"/>
                <w:rFonts w:hint="default" w:ascii="Century" w:hAnsi="Century" w:eastAsia="ＭＳ 明朝"/>
                <w:kern w:val="2"/>
                <w:sz w:val="21"/>
              </w:rPr>
              <w:t>新潟県小規模企業支援資金</w:t>
            </w:r>
            <w:r>
              <w:rPr>
                <w:rStyle w:val="23"/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pacing w:line="360" w:lineRule="auto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Style w:val="23"/>
                <w:rFonts w:hint="eastAsia" w:ascii="Century" w:hAnsi="Century" w:eastAsia="ＭＳ 明朝"/>
                <w:kern w:val="2"/>
                <w:sz w:val="21"/>
              </w:rPr>
              <w:t>□　</w:t>
            </w:r>
            <w:r>
              <w:rPr>
                <w:rStyle w:val="23"/>
                <w:rFonts w:hint="default" w:ascii="Century" w:hAnsi="Century" w:eastAsia="ＭＳ 明朝"/>
                <w:kern w:val="2"/>
                <w:sz w:val="21"/>
              </w:rPr>
              <w:t>小口零細企業保証制度要件</w:t>
            </w:r>
          </w:p>
        </w:tc>
      </w:tr>
      <w:tr>
        <w:trPr>
          <w:trHeight w:val="2126" w:hRule="atLeast"/>
        </w:trPr>
        <w:tc>
          <w:tcPr>
            <w:tcW w:w="8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新潟県セーフティネット資金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経営支援枠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auto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中小企業信用保険法第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号該当</w:t>
            </w:r>
          </w:p>
          <w:p>
            <w:pPr>
              <w:pStyle w:val="0"/>
              <w:spacing w:line="360" w:lineRule="auto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危機関連保証対応要件</w:t>
            </w:r>
          </w:p>
          <w:p>
            <w:pPr>
              <w:pStyle w:val="0"/>
              <w:spacing w:line="360" w:lineRule="auto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自然災害による損害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原因となった災害：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auto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新型感染症・物価高騰等対策特別融資</w:t>
            </w:r>
          </w:p>
        </w:tc>
      </w:tr>
      <w:tr>
        <w:trPr>
          <w:trHeight w:val="880" w:hRule="atLeast"/>
        </w:trPr>
        <w:tc>
          <w:tcPr>
            <w:tcW w:w="8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新潟県中小企業創業等支援資金</w:t>
            </w:r>
          </w:p>
          <w:p>
            <w:pPr>
              <w:pStyle w:val="0"/>
              <w:spacing w:line="360" w:lineRule="auto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創業枠　□　第二創業枠　□　再チャレンジ枠</w:t>
            </w:r>
          </w:p>
        </w:tc>
      </w:tr>
      <w:tr>
        <w:trPr>
          <w:trHeight w:val="880" w:hRule="atLeast"/>
        </w:trPr>
        <w:tc>
          <w:tcPr>
            <w:tcW w:w="8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新潟県フロンティア企業支援資金</w:t>
            </w:r>
          </w:p>
          <w:p>
            <w:pPr>
              <w:pStyle w:val="0"/>
              <w:spacing w:line="360" w:lineRule="auto"/>
              <w:ind w:left="0" w:leftChars="0" w:right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新技術・新事業等展開枠　□　脱炭素枠　□　設備投資促進枠　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DX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推進枠</w:t>
            </w:r>
          </w:p>
        </w:tc>
      </w:tr>
      <w:tr>
        <w:trPr>
          <w:trHeight w:val="534" w:hRule="atLeast"/>
        </w:trPr>
        <w:tc>
          <w:tcPr>
            <w:tcW w:w="8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新潟県商店街活性化支援資金　　□　一般枠　　□　特別枠</w:t>
            </w:r>
          </w:p>
        </w:tc>
      </w:tr>
      <w:tr>
        <w:trPr>
          <w:trHeight w:val="494" w:hRule="atLeast"/>
        </w:trPr>
        <w:tc>
          <w:tcPr>
            <w:tcW w:w="8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新潟県事業承継資金　　　</w:t>
            </w:r>
            <w:r>
              <w:rPr>
                <w:rFonts w:hint="eastAsia"/>
              </w:rPr>
              <w:t>□　新潟県魅力ある職場づくり応援資金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借入見込金額　金　　　　　　　　　　円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資金使途　運転・設備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借入希望期間　　　　　　　　　　　　箇月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据置　　　箇月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年　　月　　日から　　　　年　　月　　日まで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借入先金融機関</w:t>
      </w:r>
    </w:p>
    <w:p>
      <w:pPr>
        <w:pStyle w:val="0"/>
        <w:jc w:val="both"/>
        <w:rPr>
          <w:rFonts w:hint="default"/>
        </w:rPr>
      </w:pPr>
    </w:p>
    <w:p>
      <w:pPr>
        <w:pStyle w:val="0"/>
        <w:widowControl w:val="1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市税が未納となっていないことを証明する書類</w:t>
      </w:r>
    </w:p>
    <w:sectPr>
      <w:pgSz w:w="11906" w:h="16838"/>
      <w:pgMar w:top="1417" w:right="1701" w:bottom="1134" w:left="1701" w:header="284" w:footer="284" w:gutter="0"/>
      <w:cols w:space="720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character" w:styleId="23" w:customStyle="1">
    <w:name w:val="cm"/>
    <w:basedOn w:val="10"/>
    <w:next w:val="23"/>
    <w:link w:val="0"/>
    <w:uiPriority w:val="0"/>
    <w:qFormat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12</Words>
  <Characters>479</Characters>
  <Application>JUST Note</Application>
  <Lines>42</Lines>
  <Paragraphs>30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2024-03-12T09:37:28Z</cp:lastPrinted>
  <dcterms:created xsi:type="dcterms:W3CDTF">2023-05-23T09:45:00Z</dcterms:created>
  <dcterms:modified xsi:type="dcterms:W3CDTF">2024-03-12T09:33:41Z</dcterms:modified>
  <cp:revision>5</cp:revision>
</cp:coreProperties>
</file>