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様式第</w:t>
      </w:r>
      <w:r>
        <w:rPr>
          <w:rFonts w:hint="eastAsia" w:ascii="ＭＳ 明朝" w:hAnsi="ＭＳ 明朝" w:eastAsia="ＭＳ 明朝"/>
          <w:color w:val="000000" w:themeColor="text1"/>
          <w:kern w:val="2"/>
          <w:sz w:val="21"/>
          <w:highlight w:val="none"/>
          <w:u w:val="none" w:color="auto"/>
        </w:rPr>
        <w:t>6</w:t>
      </w:r>
      <w:r>
        <w:rPr>
          <w:rFonts w:hint="eastAsia" w:ascii="ＭＳ 明朝" w:hAnsi="ＭＳ 明朝" w:eastAsia="ＭＳ 明朝"/>
          <w:color w:val="000000" w:themeColor="text1"/>
          <w:kern w:val="2"/>
          <w:sz w:val="21"/>
          <w:highlight w:val="none"/>
          <w:u w:val="none" w:color="auto"/>
        </w:rPr>
        <w:t>号　別紙</w:t>
      </w:r>
    </w:p>
    <w:p>
      <w:pPr>
        <w:pStyle w:val="0"/>
        <w:autoSpaceDE w:val="0"/>
        <w:autoSpaceDN w:val="0"/>
        <w:jc w:val="left"/>
        <w:rPr>
          <w:rFonts w:hint="default"/>
          <w:color w:val="000000" w:themeColor="text1"/>
          <w:highlight w:val="none"/>
          <w:u w:val="none" w:color="auto"/>
        </w:rPr>
      </w:pPr>
    </w:p>
    <w:p>
      <w:pPr>
        <w:pStyle w:val="0"/>
        <w:autoSpaceDE w:val="0"/>
        <w:autoSpaceDN w:val="0"/>
        <w:jc w:val="center"/>
        <w:rPr>
          <w:rFonts w:hint="default"/>
          <w:color w:val="000000" w:themeColor="text1"/>
          <w:highlight w:val="none"/>
          <w:u w:val="none" w:color="auto"/>
        </w:rPr>
      </w:pPr>
      <w:r>
        <w:rPr>
          <w:rFonts w:hint="eastAsia" w:ascii="ＭＳ 明朝" w:hAnsi="ＭＳ 明朝" w:eastAsia="ＭＳ 明朝"/>
          <w:strike w:val="0"/>
          <w:dstrike w:val="0"/>
          <w:color w:val="000000" w:themeColor="text1"/>
          <w:kern w:val="2"/>
          <w:sz w:val="21"/>
          <w:highlight w:val="none"/>
          <w:u w:val="none" w:color="auto"/>
        </w:rPr>
        <w:t>年度</w:t>
      </w:r>
      <w:r>
        <w:rPr>
          <w:rFonts w:hint="eastAsia" w:ascii="ＭＳ 明朝" w:hAnsi="ＭＳ 明朝" w:eastAsia="ＭＳ 明朝"/>
          <w:color w:val="000000" w:themeColor="text1"/>
          <w:kern w:val="2"/>
          <w:sz w:val="21"/>
          <w:highlight w:val="none"/>
          <w:u w:val="none" w:color="auto"/>
        </w:rPr>
        <w:t>　インターンシップ等受入促進事業　事業報告書</w:t>
      </w:r>
    </w:p>
    <w:p>
      <w:pPr>
        <w:pStyle w:val="0"/>
        <w:autoSpaceDE w:val="0"/>
        <w:autoSpaceDN w:val="0"/>
        <w:jc w:val="center"/>
        <w:rPr>
          <w:rFonts w:hint="default"/>
          <w:color w:val="000000" w:themeColor="text1"/>
          <w:highlight w:val="none"/>
          <w:u w:val="none" w:color="auto"/>
        </w:rPr>
      </w:pPr>
      <w:bookmarkStart w:id="0" w:name="_GoBack"/>
      <w:bookmarkEnd w:id="0"/>
    </w:p>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　事業者の概要</w:t>
      </w:r>
    </w:p>
    <w:tbl>
      <w:tblPr>
        <w:tblStyle w:val="11"/>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05"/>
        <w:gridCol w:w="913"/>
        <w:gridCol w:w="1905"/>
        <w:gridCol w:w="1068"/>
        <w:gridCol w:w="3489"/>
      </w:tblGrid>
      <w:tr>
        <w:trPr>
          <w:trHeight w:val="516" w:hRule="atLeast"/>
        </w:trPr>
        <w:tc>
          <w:tcPr>
            <w:tcW w:w="1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221" w:hanging="210" w:hangingChars="10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会社名</w:t>
            </w:r>
          </w:p>
        </w:tc>
        <w:tc>
          <w:tcPr>
            <w:tcW w:w="73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color w:val="000000" w:themeColor="text1"/>
                <w:highlight w:val="none"/>
                <w:u w:val="none" w:color="auto"/>
              </w:rPr>
            </w:pPr>
          </w:p>
        </w:tc>
      </w:tr>
      <w:tr>
        <w:trPr>
          <w:trHeight w:val="506" w:hRule="atLeast"/>
        </w:trPr>
        <w:tc>
          <w:tcPr>
            <w:tcW w:w="13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連絡担当者</w:t>
            </w:r>
          </w:p>
        </w:tc>
        <w:tc>
          <w:tcPr>
            <w:tcW w:w="9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役職</w:t>
            </w: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氏名</w:t>
            </w:r>
          </w:p>
        </w:tc>
        <w:tc>
          <w:tcPr>
            <w:tcW w:w="3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r>
      <w:tr>
        <w:trPr>
          <w:trHeight w:val="476" w:hRule="atLeast"/>
        </w:trPr>
        <w:tc>
          <w:tcPr>
            <w:tcW w:w="13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rPr>
            </w:pPr>
          </w:p>
        </w:tc>
        <w:tc>
          <w:tcPr>
            <w:tcW w:w="9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TEL</w:t>
            </w: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E-mail</w:t>
            </w:r>
          </w:p>
        </w:tc>
        <w:tc>
          <w:tcPr>
            <w:tcW w:w="3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r>
    </w:tbl>
    <w:p>
      <w:pPr>
        <w:pStyle w:val="0"/>
        <w:autoSpaceDE w:val="0"/>
        <w:autoSpaceDN w:val="0"/>
        <w:jc w:val="both"/>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　実施したインターンシップ等の概要</w:t>
      </w:r>
    </w:p>
    <w:tbl>
      <w:tblPr>
        <w:tblStyle w:val="11"/>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05"/>
        <w:gridCol w:w="1134"/>
        <w:gridCol w:w="6241"/>
      </w:tblGrid>
      <w:tr>
        <w:trPr>
          <w:trHeight w:val="526" w:hRule="atLeast"/>
        </w:trPr>
        <w:tc>
          <w:tcPr>
            <w:tcW w:w="13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受入場所</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事業所名</w:t>
            </w:r>
          </w:p>
        </w:tc>
        <w:tc>
          <w:tcPr>
            <w:tcW w:w="6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default"/>
                <w:color w:val="000000" w:themeColor="text1"/>
                <w:highlight w:val="none"/>
                <w:u w:val="none" w:color="auto"/>
              </w:rPr>
            </w:pPr>
          </w:p>
        </w:tc>
      </w:tr>
      <w:tr>
        <w:trPr>
          <w:trHeight w:val="522" w:hRule="atLeast"/>
        </w:trPr>
        <w:tc>
          <w:tcPr>
            <w:tcW w:w="13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spacing w:val="210"/>
                <w:kern w:val="2"/>
                <w:sz w:val="21"/>
                <w:highlight w:val="none"/>
                <w:u w:val="none" w:color="auto"/>
              </w:rPr>
              <w:t>住</w:t>
            </w:r>
            <w:r>
              <w:rPr>
                <w:rFonts w:hint="eastAsia" w:ascii="ＭＳ 明朝" w:hAnsi="ＭＳ 明朝" w:eastAsia="ＭＳ 明朝"/>
                <w:color w:val="000000" w:themeColor="text1"/>
                <w:kern w:val="2"/>
                <w:sz w:val="21"/>
                <w:highlight w:val="none"/>
                <w:u w:val="none" w:color="auto"/>
              </w:rPr>
              <w:t>所</w:t>
            </w:r>
          </w:p>
        </w:tc>
        <w:tc>
          <w:tcPr>
            <w:tcW w:w="6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default"/>
                <w:color w:val="000000" w:themeColor="text1"/>
                <w:highlight w:val="none"/>
                <w:u w:val="none" w:color="auto"/>
              </w:rPr>
            </w:pPr>
          </w:p>
        </w:tc>
      </w:tr>
      <w:tr>
        <w:trPr>
          <w:trHeight w:val="480" w:hRule="atLeast"/>
        </w:trPr>
        <w:tc>
          <w:tcPr>
            <w:tcW w:w="1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実施期間</w:t>
            </w:r>
          </w:p>
        </w:tc>
        <w:tc>
          <w:tcPr>
            <w:tcW w:w="73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420" w:firstLineChars="20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　　年　月　日～　　　　年　月　日</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実働　　日間</w:t>
            </w:r>
            <w:r>
              <w:rPr>
                <w:rFonts w:hint="eastAsia" w:ascii="ＭＳ 明朝" w:hAnsi="ＭＳ 明朝" w:eastAsia="ＭＳ 明朝"/>
                <w:color w:val="000000" w:themeColor="text1"/>
                <w:kern w:val="2"/>
                <w:sz w:val="21"/>
                <w:highlight w:val="none"/>
                <w:u w:val="none" w:color="auto"/>
              </w:rPr>
              <w:t>)</w:t>
            </w:r>
          </w:p>
        </w:tc>
      </w:tr>
      <w:tr>
        <w:trPr>
          <w:trHeight w:val="435" w:hRule="atLeast"/>
        </w:trPr>
        <w:tc>
          <w:tcPr>
            <w:tcW w:w="1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受入人数</w:t>
            </w:r>
          </w:p>
        </w:tc>
        <w:tc>
          <w:tcPr>
            <w:tcW w:w="73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　　　　　人</w:t>
            </w:r>
          </w:p>
        </w:tc>
      </w:tr>
      <w:tr>
        <w:trPr>
          <w:trHeight w:val="901" w:hRule="atLeast"/>
        </w:trPr>
        <w:tc>
          <w:tcPr>
            <w:tcW w:w="1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実施状況及び成果</w:t>
            </w:r>
          </w:p>
        </w:tc>
        <w:tc>
          <w:tcPr>
            <w:tcW w:w="73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実施したインターンシップ等の内容を具体的に記載</w:t>
            </w:r>
            <w:r>
              <w:rPr>
                <w:rFonts w:hint="eastAsia" w:ascii="ＭＳ 明朝" w:hAnsi="ＭＳ 明朝" w:eastAsia="ＭＳ 明朝"/>
                <w:color w:val="000000" w:themeColor="text1"/>
                <w:kern w:val="2"/>
                <w:sz w:val="21"/>
                <w:highlight w:val="none"/>
                <w:u w:val="none" w:color="auto"/>
              </w:rPr>
              <w:t>)</w:t>
            </w:r>
          </w:p>
          <w:p>
            <w:pPr>
              <w:pStyle w:val="0"/>
              <w:autoSpaceDE w:val="0"/>
              <w:autoSpaceDN w:val="0"/>
              <w:jc w:val="center"/>
              <w:rPr>
                <w:rFonts w:hint="default"/>
                <w:color w:val="000000" w:themeColor="text1"/>
                <w:highlight w:val="none"/>
                <w:u w:val="none" w:color="auto"/>
              </w:rPr>
            </w:pPr>
          </w:p>
          <w:p>
            <w:pPr>
              <w:pStyle w:val="0"/>
              <w:autoSpaceDE w:val="0"/>
              <w:autoSpaceDN w:val="0"/>
              <w:jc w:val="center"/>
              <w:rPr>
                <w:rFonts w:hint="default"/>
                <w:color w:val="000000" w:themeColor="text1"/>
                <w:highlight w:val="none"/>
                <w:u w:val="none" w:color="auto"/>
              </w:rPr>
            </w:pPr>
          </w:p>
          <w:p>
            <w:pPr>
              <w:pStyle w:val="0"/>
              <w:autoSpaceDE w:val="0"/>
              <w:autoSpaceDN w:val="0"/>
              <w:jc w:val="center"/>
              <w:rPr>
                <w:rFonts w:hint="default"/>
                <w:color w:val="000000" w:themeColor="text1"/>
                <w:highlight w:val="none"/>
                <w:u w:val="none" w:color="auto"/>
              </w:rPr>
            </w:pPr>
          </w:p>
          <w:p>
            <w:pPr>
              <w:pStyle w:val="0"/>
              <w:autoSpaceDE w:val="0"/>
              <w:autoSpaceDN w:val="0"/>
              <w:jc w:val="center"/>
              <w:rPr>
                <w:rFonts w:hint="default"/>
                <w:color w:val="000000" w:themeColor="text1"/>
                <w:highlight w:val="none"/>
                <w:u w:val="none" w:color="auto"/>
              </w:rPr>
            </w:pPr>
          </w:p>
        </w:tc>
      </w:tr>
    </w:tbl>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※受入人数は、補助対象事業に該当する学生等の人数を記載すること。</w:t>
      </w:r>
    </w:p>
    <w:p>
      <w:pPr>
        <w:pStyle w:val="0"/>
        <w:widowControl w:val="1"/>
        <w:autoSpaceDE w:val="0"/>
        <w:autoSpaceDN w:val="0"/>
        <w:jc w:val="left"/>
        <w:rPr>
          <w:rFonts w:hint="default"/>
          <w:color w:val="000000" w:themeColor="text1"/>
          <w:highlight w:val="none"/>
          <w:u w:val="none" w:color="auto"/>
        </w:rPr>
      </w:pPr>
    </w:p>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3</w:t>
      </w:r>
      <w:r>
        <w:rPr>
          <w:rFonts w:hint="eastAsia" w:ascii="ＭＳ 明朝" w:hAnsi="ＭＳ 明朝" w:eastAsia="ＭＳ 明朝"/>
          <w:color w:val="000000" w:themeColor="text1"/>
          <w:kern w:val="2"/>
          <w:sz w:val="21"/>
          <w:highlight w:val="none"/>
          <w:u w:val="none" w:color="auto"/>
        </w:rPr>
        <w:t>　補助金算出根拠　　　　　</w:t>
      </w:r>
    </w:p>
    <w:p>
      <w:pPr>
        <w:pStyle w:val="0"/>
        <w:widowControl w:val="1"/>
        <w:autoSpaceDE w:val="0"/>
        <w:autoSpaceDN w:val="0"/>
        <w:ind w:firstLine="210" w:firstLineChars="10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当年度において既に確定した補助金額の有無　　　有（　　　　　　　　円）・　無　</w:t>
      </w:r>
    </w:p>
    <w:tbl>
      <w:tblPr>
        <w:tblStyle w:val="11"/>
        <w:tblW w:w="8680" w:type="dxa"/>
        <w:tblInd w:w="108"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13"/>
        <w:gridCol w:w="1989"/>
        <w:gridCol w:w="1547"/>
        <w:gridCol w:w="1547"/>
        <w:gridCol w:w="2384"/>
      </w:tblGrid>
      <w:tr>
        <w:trPr>
          <w:trHeight w:val="344" w:hRule="atLeast"/>
        </w:trPr>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項目</w:t>
            </w:r>
          </w:p>
        </w:tc>
        <w:tc>
          <w:tcPr>
            <w:tcW w:w="1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対象経費の内訳</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補助対象経費</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補助金実績額</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補助金実績額の算出</w:t>
            </w:r>
          </w:p>
        </w:tc>
      </w:tr>
      <w:tr>
        <w:trPr>
          <w:trHeight w:val="1332" w:hRule="atLeast"/>
        </w:trPr>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学生応援費</w:t>
            </w:r>
          </w:p>
        </w:tc>
        <w:tc>
          <w:tcPr>
            <w:tcW w:w="1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学生等に支給した旅費、宿泊費</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円①</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学生等</w:t>
            </w: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人につき</w:t>
            </w: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日当たり</w:t>
            </w:r>
            <w:r>
              <w:rPr>
                <w:rFonts w:hint="eastAsia" w:ascii="ＭＳ 明朝" w:hAnsi="ＭＳ 明朝" w:eastAsia="ＭＳ 明朝"/>
                <w:color w:val="000000" w:themeColor="text1"/>
                <w:kern w:val="2"/>
                <w:sz w:val="21"/>
                <w:highlight w:val="none"/>
                <w:u w:val="none" w:color="auto"/>
              </w:rPr>
              <w:t>5,000</w:t>
            </w:r>
            <w:r>
              <w:rPr>
                <w:rFonts w:hint="eastAsia" w:ascii="ＭＳ 明朝" w:hAnsi="ＭＳ 明朝" w:eastAsia="ＭＳ 明朝"/>
                <w:color w:val="000000" w:themeColor="text1"/>
                <w:kern w:val="2"/>
                <w:sz w:val="21"/>
                <w:highlight w:val="none"/>
                <w:u w:val="none" w:color="auto"/>
              </w:rPr>
              <w:t>円に</w:t>
            </w:r>
            <w:r>
              <w:rPr>
                <w:rFonts w:hint="eastAsia" w:ascii="ＭＳ 明朝" w:hAnsi="ＭＳ 明朝" w:eastAsia="ＭＳ 明朝"/>
                <w:b w:val="1"/>
                <w:strike w:val="0"/>
                <w:dstrike w:val="0"/>
                <w:color w:val="auto"/>
                <w:kern w:val="2"/>
                <w:sz w:val="21"/>
                <w:highlight w:val="none"/>
                <w:u w:val="single" w:color="auto"/>
              </w:rPr>
              <w:t>応援日数</w:t>
            </w:r>
            <w:r>
              <w:rPr>
                <w:rFonts w:hint="eastAsia" w:ascii="ＭＳ 明朝" w:hAnsi="ＭＳ 明朝" w:eastAsia="ＭＳ 明朝"/>
                <w:color w:val="000000" w:themeColor="text1"/>
                <w:kern w:val="2"/>
                <w:sz w:val="21"/>
                <w:highlight w:val="none"/>
                <w:u w:val="none" w:color="auto"/>
              </w:rPr>
              <w:t>を乗じて得た額を上限とする。</w:t>
            </w:r>
          </w:p>
        </w:tc>
      </w:tr>
      <w:tr>
        <w:trPr>
          <w:trHeight w:val="953" w:hRule="atLeast"/>
        </w:trPr>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事業実施経費</w:t>
            </w:r>
          </w:p>
        </w:tc>
        <w:tc>
          <w:tcPr>
            <w:tcW w:w="1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借上料、教材費、外注費、保険料、その他（　　　）</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円②</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補助対象経費（租税公課を除く）の</w:t>
            </w:r>
            <w:r>
              <w:rPr>
                <w:rFonts w:hint="eastAsia" w:ascii="ＭＳ 明朝" w:hAnsi="ＭＳ 明朝" w:eastAsia="ＭＳ 明朝"/>
                <w:color w:val="000000" w:themeColor="text1"/>
                <w:kern w:val="2"/>
                <w:sz w:val="21"/>
                <w:highlight w:val="none"/>
                <w:u w:val="none" w:color="auto"/>
              </w:rPr>
              <w:t>1/2</w:t>
            </w:r>
          </w:p>
        </w:tc>
      </w:tr>
      <w:tr>
        <w:trPr/>
        <w:tc>
          <w:tcPr>
            <w:tcW w:w="47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ind w:right="210" w:rightChars="100"/>
              <w:jc w:val="both"/>
              <w:rPr>
                <w:rFonts w:hint="default"/>
                <w:color w:val="000000" w:themeColor="text1"/>
                <w:highlight w:val="none"/>
                <w:u w:val="none" w:color="auto"/>
              </w:rPr>
            </w:pPr>
          </w:p>
          <w:p>
            <w:pPr>
              <w:pStyle w:val="0"/>
              <w:autoSpaceDN w:val="0"/>
              <w:ind w:right="210" w:rightChars="10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①＋②　合　計</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事業者当たり一会計年度において</w:t>
            </w:r>
            <w:r>
              <w:rPr>
                <w:rFonts w:hint="eastAsia" w:ascii="ＭＳ 明朝" w:hAnsi="ＭＳ 明朝" w:eastAsia="ＭＳ 明朝"/>
                <w:color w:val="000000" w:themeColor="text1"/>
                <w:kern w:val="2"/>
                <w:sz w:val="21"/>
                <w:highlight w:val="none"/>
                <w:u w:val="none" w:color="auto"/>
              </w:rPr>
              <w:t>20</w:t>
            </w:r>
            <w:r>
              <w:rPr>
                <w:rFonts w:hint="eastAsia" w:ascii="ＭＳ 明朝" w:hAnsi="ＭＳ 明朝" w:eastAsia="ＭＳ 明朝"/>
                <w:color w:val="000000" w:themeColor="text1"/>
                <w:kern w:val="2"/>
                <w:sz w:val="21"/>
                <w:highlight w:val="none"/>
                <w:u w:val="none" w:color="auto"/>
              </w:rPr>
              <w:t>万円を限度</w:t>
            </w:r>
          </w:p>
        </w:tc>
      </w:tr>
    </w:tbl>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注</w:t>
      </w:r>
      <w:r>
        <w:rPr>
          <w:rFonts w:hint="eastAsia" w:ascii="ＭＳ 明朝" w:hAnsi="ＭＳ 明朝" w:eastAsia="ＭＳ 明朝"/>
          <w:color w:val="000000" w:themeColor="text1"/>
          <w:kern w:val="2"/>
          <w:sz w:val="21"/>
          <w:highlight w:val="none"/>
          <w:u w:val="none" w:color="auto"/>
        </w:rPr>
        <w:t>1)</w:t>
      </w:r>
      <w:r>
        <w:rPr>
          <w:rFonts w:hint="eastAsia"/>
          <w:b w:val="1"/>
          <w:color w:val="auto"/>
          <w:u w:val="single" w:color="auto"/>
        </w:rPr>
        <w:t>応援日数</w:t>
      </w:r>
      <w:r>
        <w:rPr>
          <w:rFonts w:hint="eastAsia"/>
          <w:color w:val="000000" w:themeColor="text1"/>
          <w:u w:val="single" w:color="auto"/>
        </w:rPr>
        <w:t>は、学生等</w:t>
      </w:r>
      <w:r>
        <w:rPr>
          <w:rFonts w:hint="eastAsia"/>
          <w:color w:val="000000" w:themeColor="text1"/>
          <w:u w:val="single" w:color="auto"/>
        </w:rPr>
        <w:t>1</w:t>
      </w:r>
      <w:r>
        <w:rPr>
          <w:rFonts w:hint="eastAsia"/>
          <w:color w:val="000000" w:themeColor="text1"/>
          <w:u w:val="single" w:color="auto"/>
        </w:rPr>
        <w:t>人当たり</w:t>
      </w:r>
      <w:r>
        <w:rPr>
          <w:rFonts w:hint="eastAsia"/>
          <w:color w:val="000000" w:themeColor="text1"/>
          <w:u w:val="single" w:color="auto"/>
        </w:rPr>
        <w:t>5</w:t>
      </w:r>
      <w:r>
        <w:rPr>
          <w:rFonts w:hint="eastAsia"/>
          <w:color w:val="000000" w:themeColor="text1"/>
          <w:u w:val="single" w:color="auto"/>
        </w:rPr>
        <w:t>日間を上限とし、原則としてインターンシップ等の受入日数とする。ただし、インターンシップ等への参加のために前泊又は後泊が必要と認められる場合の応援日数は、受入日数に</w:t>
      </w:r>
      <w:r>
        <w:rPr>
          <w:rFonts w:hint="eastAsia"/>
          <w:color w:val="000000" w:themeColor="text1"/>
          <w:u w:val="single" w:color="auto"/>
        </w:rPr>
        <w:t>1</w:t>
      </w:r>
      <w:r>
        <w:rPr>
          <w:rFonts w:hint="eastAsia"/>
          <w:color w:val="000000" w:themeColor="text1"/>
          <w:u w:val="single" w:color="auto"/>
        </w:rPr>
        <w:t>日加算した日数</w:t>
      </w:r>
      <w:r>
        <w:rPr>
          <w:rFonts w:hint="eastAsia"/>
          <w:color w:val="000000" w:themeColor="text1"/>
          <w:u w:val="none" w:color="auto"/>
        </w:rPr>
        <w:t>とする。</w:t>
      </w:r>
    </w:p>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注</w:t>
      </w: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①、②ともに、</w:t>
      </w:r>
      <w:r>
        <w:rPr>
          <w:rFonts w:hint="eastAsia" w:ascii="ＭＳ 明朝" w:hAnsi="ＭＳ 明朝" w:eastAsia="ＭＳ 明朝"/>
          <w:color w:val="000000" w:themeColor="text1"/>
          <w:kern w:val="2"/>
          <w:sz w:val="21"/>
          <w:highlight w:val="none"/>
          <w:u w:val="none" w:color="auto"/>
        </w:rPr>
        <w:t>1,000</w:t>
      </w:r>
      <w:r>
        <w:rPr>
          <w:rFonts w:hint="eastAsia" w:ascii="ＭＳ 明朝" w:hAnsi="ＭＳ 明朝" w:eastAsia="ＭＳ 明朝"/>
          <w:color w:val="000000" w:themeColor="text1"/>
          <w:kern w:val="2"/>
          <w:sz w:val="21"/>
          <w:highlight w:val="none"/>
          <w:u w:val="none" w:color="auto"/>
        </w:rPr>
        <w:t>円未満の端数が生じたときは、これを切り捨てた額とする。</w:t>
      </w:r>
    </w:p>
    <w:sectPr>
      <w:pgSz w:w="11906" w:h="16838"/>
      <w:pgMar w:top="1134" w:right="1531" w:bottom="1134" w:left="1701" w:header="851" w:footer="992" w:gutter="0"/>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AR Pゴシック体M">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21"/>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Century" w:hAnsi="Century"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rPr>
  </w:style>
  <w:style w:type="paragraph" w:styleId="23">
    <w:name w:val="Balloon Text"/>
    <w:basedOn w:val="0"/>
    <w:next w:val="23"/>
    <w:link w:val="24"/>
    <w:uiPriority w:val="0"/>
    <w:semiHidden/>
    <w:rPr>
      <w:rFonts w:ascii="游ゴシック Light" w:hAnsi="游ゴシック Light" w:eastAsia="游ゴシック Light"/>
      <w:sz w:val="18"/>
    </w:rPr>
  </w:style>
  <w:style w:type="character" w:styleId="24" w:customStyle="1">
    <w:name w:val="吹き出し (文字)"/>
    <w:basedOn w:val="10"/>
    <w:next w:val="24"/>
    <w:link w:val="23"/>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23</Words>
  <Characters>534</Characters>
  <Application>JUST Note</Application>
  <Lines>103</Lines>
  <Paragraphs>42</Paragraphs>
  <CharactersWithSpaces>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2023-04-01T17:52:00Z</cp:lastPrinted>
  <dcterms:created xsi:type="dcterms:W3CDTF">2023-05-23T09:58:00Z</dcterms:created>
  <dcterms:modified xsi:type="dcterms:W3CDTF">2024-03-27T12:04:32Z</dcterms:modified>
  <cp:revision>7</cp:revision>
</cp:coreProperties>
</file>