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r>
        <w:rPr>
          <w:rFonts w:hint="eastAsia"/>
          <w:spacing w:val="29"/>
          <w:fitText w:val="1680" w:id="1"/>
        </w:rPr>
        <w:t>魚介第</w:t>
      </w:r>
      <w:r>
        <w:rPr>
          <w:rFonts w:hint="eastAsia"/>
          <w:spacing w:val="29"/>
          <w:fitText w:val="1680" w:id="1"/>
        </w:rPr>
        <w:t xml:space="preserve">343 </w:t>
      </w:r>
      <w:r>
        <w:rPr>
          <w:rFonts w:hint="eastAsia"/>
          <w:spacing w:val="2"/>
          <w:fitText w:val="1680" w:id="1"/>
        </w:rPr>
        <w:t>号</w:t>
      </w:r>
    </w:p>
    <w:p>
      <w:pPr>
        <w:pStyle w:val="0"/>
        <w:jc w:val="right"/>
        <w:rPr>
          <w:rFonts w:hint="default"/>
        </w:rPr>
      </w:pPr>
      <w:r>
        <w:rPr>
          <w:rFonts w:hint="eastAsia"/>
        </w:rPr>
        <w:t>令和６年８月９日</w:t>
      </w:r>
    </w:p>
    <w:p>
      <w:pPr>
        <w:pStyle w:val="0"/>
        <w:ind w:right="840"/>
        <w:rPr>
          <w:rFonts w:hint="default"/>
        </w:rPr>
      </w:pPr>
    </w:p>
    <w:p>
      <w:pPr>
        <w:pStyle w:val="0"/>
        <w:ind w:firstLine="210" w:firstLineChars="100"/>
        <w:jc w:val="left"/>
        <w:rPr>
          <w:rFonts w:hint="default"/>
        </w:rPr>
      </w:pPr>
      <w:r>
        <w:rPr>
          <w:rFonts w:hint="eastAsia"/>
        </w:rPr>
        <w:t>居宅介護支援事業所管理者　様</w:t>
      </w:r>
    </w:p>
    <w:p>
      <w:pPr>
        <w:pStyle w:val="0"/>
        <w:jc w:val="left"/>
        <w:rPr>
          <w:rFonts w:hint="default"/>
        </w:rPr>
      </w:pPr>
    </w:p>
    <w:p>
      <w:pPr>
        <w:pStyle w:val="0"/>
        <w:wordWrap w:val="0"/>
        <w:jc w:val="right"/>
        <w:rPr>
          <w:rFonts w:hint="default"/>
        </w:rPr>
      </w:pPr>
      <w:r>
        <w:rPr>
          <w:rFonts w:hint="eastAsia"/>
        </w:rPr>
        <w:t>魚沼市市民福祉部介護福祉課長　　　</w:t>
      </w:r>
    </w:p>
    <w:p>
      <w:pPr>
        <w:pStyle w:val="0"/>
        <w:jc w:val="left"/>
        <w:rPr>
          <w:rFonts w:hint="default"/>
        </w:rPr>
      </w:pPr>
    </w:p>
    <w:p>
      <w:pPr>
        <w:pStyle w:val="0"/>
        <w:jc w:val="left"/>
        <w:rPr>
          <w:rFonts w:hint="default"/>
        </w:rPr>
      </w:pPr>
    </w:p>
    <w:p>
      <w:pPr>
        <w:pStyle w:val="0"/>
        <w:jc w:val="center"/>
        <w:rPr>
          <w:rFonts w:hint="default"/>
          <w:b w:val="1"/>
        </w:rPr>
      </w:pPr>
      <w:r>
        <w:rPr>
          <w:rFonts w:hint="eastAsia"/>
          <w:b w:val="1"/>
        </w:rPr>
        <w:t>居宅介護支援費の算定に係る特定事業所集中減算の取扱いについて（通知）</w:t>
      </w:r>
    </w:p>
    <w:p>
      <w:pPr>
        <w:pStyle w:val="0"/>
        <w:snapToGrid w:val="0"/>
        <w:jc w:val="center"/>
        <w:rPr>
          <w:rFonts w:hint="default"/>
        </w:rPr>
      </w:pPr>
    </w:p>
    <w:p>
      <w:pPr>
        <w:pStyle w:val="0"/>
        <w:ind w:firstLine="210" w:firstLineChars="100"/>
        <w:jc w:val="left"/>
        <w:rPr>
          <w:rFonts w:hint="default"/>
        </w:rPr>
      </w:pPr>
      <w:r>
        <w:rPr>
          <w:rFonts w:hint="eastAsia"/>
        </w:rPr>
        <w:t>このことについて、令和６年度の取扱いは、別添１「居宅介護支援費の算定に係る特定事業所集中減算の取扱い」のとおりとします。</w:t>
      </w:r>
    </w:p>
    <w:p>
      <w:pPr>
        <w:pStyle w:val="0"/>
        <w:ind w:firstLine="210" w:firstLineChars="100"/>
        <w:jc w:val="left"/>
        <w:rPr>
          <w:rFonts w:hint="default"/>
        </w:rPr>
      </w:pPr>
      <w:r>
        <w:rPr>
          <w:rFonts w:hint="eastAsia"/>
        </w:rPr>
        <w:t>つきましては、所定の書類を作成のうえ、</w:t>
      </w:r>
      <w:r>
        <w:rPr>
          <w:rFonts w:hint="eastAsia"/>
          <w:u w:val="single" w:color="auto"/>
        </w:rPr>
        <w:t>特定事業所への集中が</w:t>
      </w:r>
      <w:r>
        <w:rPr>
          <w:rFonts w:hint="eastAsia"/>
          <w:u w:val="single" w:color="auto"/>
        </w:rPr>
        <w:t>80</w:t>
      </w:r>
      <w:r>
        <w:rPr>
          <w:rFonts w:hint="eastAsia"/>
          <w:u w:val="single" w:color="auto"/>
        </w:rPr>
        <w:t>％を超えた場合は、正当な理由の有無に関わらず、期限までに必要な届出</w:t>
      </w:r>
      <w:r>
        <w:rPr>
          <w:rFonts w:hint="eastAsia"/>
        </w:rPr>
        <w:t>をされますよう通知します。</w:t>
      </w:r>
    </w:p>
    <w:p>
      <w:pPr>
        <w:pStyle w:val="0"/>
        <w:ind w:leftChars="0" w:firstLine="0" w:firstLineChars="0"/>
        <w:jc w:val="left"/>
        <w:rPr>
          <w:rFonts w:hint="default"/>
        </w:rPr>
      </w:pPr>
      <w:r>
        <w:rPr>
          <w:rFonts w:hint="eastAsia"/>
        </w:rPr>
        <w:t>　</w:t>
      </w:r>
    </w:p>
    <w:p>
      <w:pPr>
        <w:pStyle w:val="17"/>
        <w:snapToGrid w:val="0"/>
        <w:rPr>
          <w:rFonts w:hint="default"/>
        </w:rPr>
      </w:pPr>
      <w:r>
        <w:rPr>
          <w:rFonts w:hint="eastAsia"/>
        </w:rPr>
        <w:t>記</w:t>
      </w:r>
    </w:p>
    <w:p>
      <w:pPr>
        <w:pStyle w:val="0"/>
        <w:snapToGrid w:val="0"/>
        <w:rPr>
          <w:rFonts w:hint="default"/>
        </w:rPr>
      </w:pPr>
    </w:p>
    <w:p>
      <w:pPr>
        <w:pStyle w:val="0"/>
        <w:rPr>
          <w:rFonts w:hint="default"/>
        </w:rPr>
      </w:pPr>
      <w:r>
        <w:rPr>
          <w:rFonts w:hint="eastAsia"/>
        </w:rPr>
        <w:t>１　届出の提出期限</w:t>
      </w:r>
    </w:p>
    <w:p>
      <w:pPr>
        <w:pStyle w:val="0"/>
        <w:rPr>
          <w:rFonts w:hint="default"/>
        </w:rPr>
      </w:pPr>
      <w:r>
        <w:rPr>
          <w:rFonts w:hint="eastAsia"/>
        </w:rPr>
        <w:t>　　・前期　　令和６年９月</w:t>
      </w:r>
      <w:r>
        <w:rPr>
          <w:rFonts w:hint="eastAsia"/>
        </w:rPr>
        <w:t>13</w:t>
      </w:r>
      <w:r>
        <w:rPr>
          <w:rFonts w:hint="eastAsia"/>
        </w:rPr>
        <w:t>日（金）</w:t>
      </w:r>
    </w:p>
    <w:p>
      <w:pPr>
        <w:pStyle w:val="0"/>
        <w:rPr>
          <w:rFonts w:hint="default"/>
        </w:rPr>
      </w:pPr>
      <w:r>
        <w:rPr>
          <w:rFonts w:hint="eastAsia"/>
        </w:rPr>
        <w:t>　　・後期　　令和７年３月</w:t>
      </w:r>
      <w:r>
        <w:rPr>
          <w:rFonts w:hint="eastAsia"/>
        </w:rPr>
        <w:t>14</w:t>
      </w:r>
      <w:r>
        <w:rPr>
          <w:rFonts w:hint="eastAsia"/>
        </w:rPr>
        <w:t>日（金）</w:t>
      </w:r>
    </w:p>
    <w:p>
      <w:pPr>
        <w:pStyle w:val="0"/>
        <w:snapToGrid w:val="0"/>
        <w:ind w:left="0" w:leftChars="0" w:hanging="840" w:hangingChars="400"/>
        <w:rPr>
          <w:rFonts w:hint="default"/>
        </w:rPr>
      </w:pPr>
      <w:r>
        <w:rPr>
          <w:rFonts w:hint="eastAsia"/>
        </w:rPr>
        <w:t>　　　　</w:t>
      </w:r>
    </w:p>
    <w:p>
      <w:pPr>
        <w:pStyle w:val="0"/>
        <w:rPr>
          <w:rFonts w:hint="default"/>
        </w:rPr>
      </w:pPr>
      <w:r>
        <w:rPr>
          <w:rFonts w:hint="eastAsia"/>
        </w:rPr>
        <w:t>２　届出先</w:t>
      </w:r>
    </w:p>
    <w:p>
      <w:pPr>
        <w:pStyle w:val="0"/>
        <w:rPr>
          <w:rFonts w:hint="default"/>
        </w:rPr>
      </w:pPr>
      <w:r>
        <w:rPr>
          <w:rFonts w:hint="eastAsia"/>
        </w:rPr>
        <w:t>　　〒</w:t>
      </w:r>
      <w:r>
        <w:rPr>
          <w:rFonts w:hint="eastAsia"/>
        </w:rPr>
        <w:t>946-8601</w:t>
      </w:r>
      <w:r>
        <w:rPr>
          <w:rFonts w:hint="eastAsia"/>
        </w:rPr>
        <w:t>　魚沼市小出島</w:t>
      </w:r>
      <w:r>
        <w:rPr>
          <w:rFonts w:hint="eastAsia"/>
        </w:rPr>
        <w:t>910</w:t>
      </w:r>
      <w:r>
        <w:rPr>
          <w:rFonts w:hint="eastAsia"/>
        </w:rPr>
        <w:t>番地</w:t>
      </w:r>
    </w:p>
    <w:p>
      <w:pPr>
        <w:pStyle w:val="0"/>
        <w:ind w:firstLine="420" w:firstLineChars="200"/>
        <w:rPr>
          <w:rFonts w:hint="default"/>
        </w:rPr>
      </w:pPr>
      <w:r>
        <w:rPr>
          <w:rFonts w:hint="eastAsia"/>
        </w:rPr>
        <w:t>　　　　　　魚沼市役所　市民福祉部　介護福祉課　介護保険係</w:t>
      </w:r>
    </w:p>
    <w:p>
      <w:pPr>
        <w:pStyle w:val="0"/>
        <w:snapToGrid w:val="0"/>
        <w:rPr>
          <w:rFonts w:hint="default"/>
        </w:rPr>
      </w:pPr>
    </w:p>
    <w:p>
      <w:pPr>
        <w:pStyle w:val="0"/>
        <w:rPr>
          <w:rFonts w:hint="default"/>
        </w:rPr>
      </w:pPr>
      <w:r>
        <w:rPr>
          <w:rFonts w:hint="eastAsia"/>
        </w:rPr>
        <w:t>３　その他</w:t>
      </w:r>
    </w:p>
    <w:p>
      <w:pPr>
        <w:pStyle w:val="0"/>
        <w:rPr>
          <w:rFonts w:hint="default"/>
        </w:rPr>
      </w:pPr>
      <w:r>
        <w:rPr>
          <w:rFonts w:hint="eastAsia"/>
        </w:rPr>
        <w:t>　詳細は、別添資料等をご確認願います。特定事業所集中減算に関する届出書の様式やフローチャート等は、魚沼市のホームページにも掲載していますので参照してください。</w:t>
      </w:r>
    </w:p>
    <w:p>
      <w:pPr>
        <w:pStyle w:val="0"/>
        <w:rPr>
          <w:rFonts w:hint="default"/>
        </w:rPr>
      </w:pPr>
    </w:p>
    <w:p>
      <w:pPr>
        <w:pStyle w:val="0"/>
        <w:ind w:firstLine="210" w:firstLineChars="100"/>
        <w:rPr>
          <w:rFonts w:hint="default"/>
        </w:rPr>
      </w:pPr>
      <w:r>
        <w:rPr>
          <w:rFonts w:hint="eastAsia"/>
        </w:rPr>
        <w:t>魚沼市ホームページ　</w:t>
      </w:r>
      <w:r>
        <w:rPr>
          <w:rFonts w:hint="default"/>
        </w:rPr>
        <w:t>https://www.city.uonuma.</w:t>
      </w:r>
      <w:r>
        <w:rPr>
          <w:rFonts w:hint="eastAsia"/>
        </w:rPr>
        <w:t>lg</w:t>
      </w:r>
      <w:r>
        <w:rPr>
          <w:rFonts w:hint="default"/>
        </w:rPr>
        <w:t>.jp/</w:t>
      </w:r>
    </w:p>
    <w:p>
      <w:pPr>
        <w:pStyle w:val="0"/>
        <w:ind w:firstLine="210" w:firstLineChars="100"/>
        <w:rPr>
          <w:rFonts w:hint="default"/>
        </w:rPr>
      </w:pPr>
      <w:r>
        <w:rPr>
          <w:rFonts w:hint="eastAsia"/>
        </w:rPr>
        <w:t>＞くらし・行政　＞高齢・介護　＞介護</w:t>
      </w:r>
      <w:r>
        <w:rPr>
          <w:rFonts w:hint="eastAsia"/>
        </w:rPr>
        <w:t xml:space="preserve"> </w:t>
      </w:r>
      <w:r>
        <w:rPr>
          <w:rFonts w:hint="eastAsia"/>
        </w:rPr>
        <w:t>　＞介護保険事業所向け情報</w:t>
      </w:r>
    </w:p>
    <w:p>
      <w:pPr>
        <w:pStyle w:val="0"/>
        <w:ind w:leftChars="0" w:firstLine="0" w:firstLineChars="0"/>
        <w:rPr>
          <w:rFonts w:hint="default"/>
        </w:rPr>
      </w:pPr>
      <w:r>
        <w:rPr>
          <w:rFonts w:hint="eastAsia"/>
        </w:rPr>
        <w:t>　＞特定事業所集中減算について（居宅介護支援事業所）</w:t>
      </w:r>
    </w:p>
    <w:p>
      <w:pPr>
        <w:pStyle w:val="0"/>
        <w:jc w:val="left"/>
        <w:rPr>
          <w:rFonts w:hint="default"/>
        </w:rPr>
      </w:pPr>
      <w:r>
        <w:rPr>
          <w:rFonts w:hint="eastAsia"/>
        </w:rPr>
        <w:t>　　</w:t>
      </w:r>
      <w:r>
        <w:rPr>
          <w:rFonts w:hint="eastAsia"/>
        </w:rPr>
        <w:fldChar w:fldCharType="begin"/>
      </w:r>
      <w:r>
        <w:rPr>
          <w:rFonts w:hint="eastAsia"/>
        </w:rPr>
        <w:instrText xml:space="preserve"> HYPERLINK "https://www.city.uonuma.lg.jp/page/2131.html"</w:instrText>
      </w:r>
      <w:r>
        <w:rPr>
          <w:rFonts w:hint="eastAsia"/>
        </w:rPr>
        <w:fldChar w:fldCharType="separate"/>
      </w:r>
      <w:r>
        <w:rPr>
          <w:rStyle w:val="30"/>
          <w:rFonts w:hint="eastAsia"/>
        </w:rPr>
        <w:t>https://www.city.uonuma.lg.jp/page/2131.html</w:t>
      </w:r>
      <w:r>
        <w:rPr>
          <w:rFonts w:hint="eastAsia"/>
        </w:rPr>
        <w:fldChar w:fldCharType="end"/>
      </w:r>
      <w:bookmarkStart w:id="0" w:name="_GoBack"/>
      <w:bookmarkEnd w:id="0"/>
    </w:p>
    <w:p>
      <w:pPr>
        <w:pStyle w:val="0"/>
        <w:jc w:val="left"/>
        <w:rPr>
          <w:rFonts w:hint="default"/>
        </w:rPr>
      </w:pPr>
      <w:r>
        <w:rPr>
          <w:rFonts w:hint="eastAsia"/>
        </w:rPr>
        <mc:AlternateContent>
          <mc:Choice Requires="wps">
            <w:drawing>
              <wp:anchor distT="45720" distB="45720" simplePos="0" relativeHeight="2" behindDoc="0" locked="0" layoutInCell="1" hidden="0" allowOverlap="1">
                <wp:simplePos x="0" y="0"/>
                <wp:positionH relativeFrom="column">
                  <wp:posOffset>2895600</wp:posOffset>
                </wp:positionH>
                <wp:positionV relativeFrom="paragraph">
                  <wp:posOffset>405130</wp:posOffset>
                </wp:positionV>
                <wp:extent cx="2487930" cy="1137920"/>
                <wp:effectExtent l="635" t="635" r="29845" b="10795"/>
                <wp:wrapSquare wrapText="bothSides"/>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2487930" cy="1137920"/>
                        </a:xfrm>
                        <a:prstGeom prst="rect">
                          <a:avLst/>
                        </a:prstGeom>
                        <a:solidFill>
                          <a:srgbClr val="FFFFFF"/>
                        </a:solidFill>
                        <a:ln w="9525">
                          <a:solidFill>
                            <a:sysClr val="windowText" lastClr="000000"/>
                          </a:solidFill>
                          <a:miter/>
                        </a:ln>
                      </wps:spPr>
                      <wps:txbx>
                        <w:txbxContent>
                          <w:p>
                            <w:pPr>
                              <w:pStyle w:val="0"/>
                              <w:snapToGrid w:val="0"/>
                              <w:rPr>
                                <w:rFonts w:hint="default" w:ascii="ＭＳ 明朝" w:hAnsi="ＭＳ 明朝"/>
                                <w:sz w:val="21"/>
                              </w:rPr>
                            </w:pPr>
                            <w:r>
                              <w:rPr>
                                <w:rFonts w:hint="eastAsia" w:ascii="ＭＳ 明朝" w:hAnsi="ＭＳ 明朝"/>
                                <w:sz w:val="21"/>
                              </w:rPr>
                              <w:t>担当</w:t>
                            </w:r>
                          </w:p>
                          <w:p>
                            <w:pPr>
                              <w:pStyle w:val="0"/>
                              <w:snapToGrid w:val="0"/>
                              <w:rPr>
                                <w:rFonts w:hint="eastAsia" w:ascii="ＭＳ 明朝" w:hAnsi="ＭＳ 明朝"/>
                                <w:sz w:val="21"/>
                              </w:rPr>
                            </w:pPr>
                            <w:r>
                              <w:rPr>
                                <w:rFonts w:hint="eastAsia" w:ascii="ＭＳ 明朝" w:hAnsi="ＭＳ 明朝"/>
                                <w:sz w:val="21"/>
                              </w:rPr>
                              <w:t>　魚沼市役所</w:t>
                            </w:r>
                            <w:r>
                              <w:rPr>
                                <w:rFonts w:hint="eastAsia" w:ascii="ＭＳ 明朝" w:hAnsi="ＭＳ 明朝"/>
                                <w:sz w:val="21"/>
                              </w:rPr>
                              <w:t xml:space="preserve"> </w:t>
                            </w:r>
                            <w:r>
                              <w:rPr>
                                <w:rFonts w:hint="eastAsia" w:ascii="ＭＳ 明朝" w:hAnsi="ＭＳ 明朝"/>
                                <w:sz w:val="21"/>
                              </w:rPr>
                              <w:t>市民福祉部</w:t>
                            </w:r>
                          </w:p>
                          <w:p>
                            <w:pPr>
                              <w:pStyle w:val="0"/>
                              <w:snapToGrid w:val="0"/>
                              <w:rPr>
                                <w:rFonts w:hint="eastAsia" w:ascii="ＭＳ 明朝" w:hAnsi="ＭＳ 明朝"/>
                                <w:sz w:val="21"/>
                              </w:rPr>
                            </w:pPr>
                            <w:r>
                              <w:rPr>
                                <w:rFonts w:hint="eastAsia" w:ascii="ＭＳ 明朝" w:hAnsi="ＭＳ 明朝"/>
                                <w:sz w:val="21"/>
                              </w:rPr>
                              <w:t>　介護福祉課</w:t>
                            </w:r>
                            <w:r>
                              <w:rPr>
                                <w:rFonts w:hint="eastAsia" w:ascii="ＭＳ 明朝" w:hAnsi="ＭＳ 明朝"/>
                                <w:sz w:val="21"/>
                              </w:rPr>
                              <w:t xml:space="preserve">   </w:t>
                            </w:r>
                            <w:r>
                              <w:rPr>
                                <w:rFonts w:hint="eastAsia" w:ascii="ＭＳ 明朝" w:hAnsi="ＭＳ 明朝"/>
                                <w:sz w:val="21"/>
                              </w:rPr>
                              <w:t>担当</w:t>
                            </w:r>
                            <w:r>
                              <w:rPr>
                                <w:rFonts w:hint="eastAsia" w:ascii="ＭＳ 明朝" w:hAnsi="ＭＳ 明朝"/>
                                <w:sz w:val="21"/>
                              </w:rPr>
                              <w:t xml:space="preserve"> </w:t>
                            </w:r>
                            <w:r>
                              <w:rPr>
                                <w:rFonts w:hint="eastAsia" w:ascii="ＭＳ 明朝" w:hAnsi="ＭＳ 明朝"/>
                                <w:sz w:val="21"/>
                              </w:rPr>
                              <w:t>田巻</w:t>
                            </w:r>
                          </w:p>
                          <w:p>
                            <w:pPr>
                              <w:pStyle w:val="0"/>
                              <w:snapToGrid w:val="0"/>
                              <w:ind w:firstLine="330" w:firstLineChars="150"/>
                              <w:rPr>
                                <w:rFonts w:hint="eastAsia" w:ascii="ＭＳ 明朝" w:hAnsi="ＭＳ 明朝"/>
                                <w:sz w:val="21"/>
                              </w:rPr>
                            </w:pPr>
                            <w:r>
                              <w:rPr>
                                <w:rFonts w:hint="eastAsia" w:ascii="ＭＳ 明朝" w:hAnsi="ＭＳ 明朝"/>
                                <w:sz w:val="21"/>
                              </w:rPr>
                              <w:t xml:space="preserve">TEL 025-792-9755 </w:t>
                            </w:r>
                          </w:p>
                          <w:p>
                            <w:pPr>
                              <w:pStyle w:val="0"/>
                              <w:snapToGrid w:val="0"/>
                              <w:ind w:firstLine="330" w:firstLineChars="150"/>
                              <w:rPr>
                                <w:rFonts w:hint="eastAsia" w:ascii="ＭＳ 明朝" w:hAnsi="ＭＳ 明朝"/>
                                <w:sz w:val="21"/>
                              </w:rPr>
                            </w:pPr>
                            <w:r>
                              <w:rPr>
                                <w:rFonts w:hint="eastAsia" w:ascii="ＭＳ 明朝" w:hAnsi="ＭＳ 明朝"/>
                                <w:sz w:val="21"/>
                              </w:rPr>
                              <w:t>FAX 025-792-5600</w:t>
                            </w:r>
                          </w:p>
                          <w:p>
                            <w:pPr>
                              <w:pStyle w:val="0"/>
                              <w:snapToGrid w:val="0"/>
                              <w:rPr>
                                <w:rFonts w:hint="eastAsia" w:ascii="ＭＳ 明朝" w:hAnsi="ＭＳ 明朝"/>
                                <w:sz w:val="21"/>
                              </w:rPr>
                            </w:pPr>
                            <w:r>
                              <w:rPr>
                                <w:rFonts w:hint="eastAsia" w:ascii="ＭＳ 明朝" w:hAnsi="ＭＳ 明朝"/>
                                <w:sz w:val="21"/>
                              </w:rPr>
                              <w:t xml:space="preserve">   E-mail </w:t>
                            </w:r>
                            <w:r>
                              <w:rPr>
                                <w:rStyle w:val="27"/>
                                <w:rFonts w:hint="eastAsia" w:ascii="ＭＳ 明朝" w:hAnsi="ＭＳ 明朝"/>
                                <w:sz w:val="21"/>
                              </w:rPr>
                              <w:t>kaigo@city.uonuma.lg.jp</w:t>
                            </w:r>
                          </w:p>
                        </w:txbxContent>
                      </wps:txbx>
                      <wps:bodyPr vertOverflow="overflow" horzOverflow="overflow" wrap="square" upright="1">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bottom:3.6pt;margin-top:31.9pt;mso-position-vertical-relative:text;mso-position-horizontal-relative:text;position:absolute;mso-wrap-mode:square;height:89.6pt;mso-wrap-distance-top:3.6pt;width:195.9pt;margin-left:228pt;z-index:2;" o:spid="_x0000_s1026" o:allowincell="t" o:allowoverlap="t" filled="t" fillcolor="#ffffff" stroked="t" strokecolor="#000000" strokeweight="0.75pt" o:spt="202" type="#_x0000_t202">
                <v:fill/>
                <v:stroke filltype="solid"/>
                <v:textbox style="layout-flow:horizontal;mso-fit-shape-to-text:t;">
                  <w:txbxContent>
                    <w:p>
                      <w:pPr>
                        <w:pStyle w:val="0"/>
                        <w:snapToGrid w:val="0"/>
                        <w:rPr>
                          <w:rFonts w:hint="default" w:ascii="ＭＳ 明朝" w:hAnsi="ＭＳ 明朝"/>
                          <w:sz w:val="21"/>
                        </w:rPr>
                      </w:pPr>
                      <w:r>
                        <w:rPr>
                          <w:rFonts w:hint="eastAsia" w:ascii="ＭＳ 明朝" w:hAnsi="ＭＳ 明朝"/>
                          <w:sz w:val="21"/>
                        </w:rPr>
                        <w:t>担当</w:t>
                      </w:r>
                    </w:p>
                    <w:p>
                      <w:pPr>
                        <w:pStyle w:val="0"/>
                        <w:snapToGrid w:val="0"/>
                        <w:rPr>
                          <w:rFonts w:hint="eastAsia" w:ascii="ＭＳ 明朝" w:hAnsi="ＭＳ 明朝"/>
                          <w:sz w:val="21"/>
                        </w:rPr>
                      </w:pPr>
                      <w:r>
                        <w:rPr>
                          <w:rFonts w:hint="eastAsia" w:ascii="ＭＳ 明朝" w:hAnsi="ＭＳ 明朝"/>
                          <w:sz w:val="21"/>
                        </w:rPr>
                        <w:t>　魚沼市役所</w:t>
                      </w:r>
                      <w:r>
                        <w:rPr>
                          <w:rFonts w:hint="eastAsia" w:ascii="ＭＳ 明朝" w:hAnsi="ＭＳ 明朝"/>
                          <w:sz w:val="21"/>
                        </w:rPr>
                        <w:t xml:space="preserve"> </w:t>
                      </w:r>
                      <w:r>
                        <w:rPr>
                          <w:rFonts w:hint="eastAsia" w:ascii="ＭＳ 明朝" w:hAnsi="ＭＳ 明朝"/>
                          <w:sz w:val="21"/>
                        </w:rPr>
                        <w:t>市民福祉部</w:t>
                      </w:r>
                    </w:p>
                    <w:p>
                      <w:pPr>
                        <w:pStyle w:val="0"/>
                        <w:snapToGrid w:val="0"/>
                        <w:rPr>
                          <w:rFonts w:hint="eastAsia" w:ascii="ＭＳ 明朝" w:hAnsi="ＭＳ 明朝"/>
                          <w:sz w:val="21"/>
                        </w:rPr>
                      </w:pPr>
                      <w:r>
                        <w:rPr>
                          <w:rFonts w:hint="eastAsia" w:ascii="ＭＳ 明朝" w:hAnsi="ＭＳ 明朝"/>
                          <w:sz w:val="21"/>
                        </w:rPr>
                        <w:t>　介護福祉課</w:t>
                      </w:r>
                      <w:r>
                        <w:rPr>
                          <w:rFonts w:hint="eastAsia" w:ascii="ＭＳ 明朝" w:hAnsi="ＭＳ 明朝"/>
                          <w:sz w:val="21"/>
                        </w:rPr>
                        <w:t xml:space="preserve">   </w:t>
                      </w:r>
                      <w:r>
                        <w:rPr>
                          <w:rFonts w:hint="eastAsia" w:ascii="ＭＳ 明朝" w:hAnsi="ＭＳ 明朝"/>
                          <w:sz w:val="21"/>
                        </w:rPr>
                        <w:t>担当</w:t>
                      </w:r>
                      <w:r>
                        <w:rPr>
                          <w:rFonts w:hint="eastAsia" w:ascii="ＭＳ 明朝" w:hAnsi="ＭＳ 明朝"/>
                          <w:sz w:val="21"/>
                        </w:rPr>
                        <w:t xml:space="preserve"> </w:t>
                      </w:r>
                      <w:r>
                        <w:rPr>
                          <w:rFonts w:hint="eastAsia" w:ascii="ＭＳ 明朝" w:hAnsi="ＭＳ 明朝"/>
                          <w:sz w:val="21"/>
                        </w:rPr>
                        <w:t>田巻</w:t>
                      </w:r>
                    </w:p>
                    <w:p>
                      <w:pPr>
                        <w:pStyle w:val="0"/>
                        <w:snapToGrid w:val="0"/>
                        <w:ind w:firstLine="330" w:firstLineChars="150"/>
                        <w:rPr>
                          <w:rFonts w:hint="eastAsia" w:ascii="ＭＳ 明朝" w:hAnsi="ＭＳ 明朝"/>
                          <w:sz w:val="21"/>
                        </w:rPr>
                      </w:pPr>
                      <w:r>
                        <w:rPr>
                          <w:rFonts w:hint="eastAsia" w:ascii="ＭＳ 明朝" w:hAnsi="ＭＳ 明朝"/>
                          <w:sz w:val="21"/>
                        </w:rPr>
                        <w:t xml:space="preserve">TEL 025-792-9755 </w:t>
                      </w:r>
                    </w:p>
                    <w:p>
                      <w:pPr>
                        <w:pStyle w:val="0"/>
                        <w:snapToGrid w:val="0"/>
                        <w:ind w:firstLine="330" w:firstLineChars="150"/>
                        <w:rPr>
                          <w:rFonts w:hint="eastAsia" w:ascii="ＭＳ 明朝" w:hAnsi="ＭＳ 明朝"/>
                          <w:sz w:val="21"/>
                        </w:rPr>
                      </w:pPr>
                      <w:r>
                        <w:rPr>
                          <w:rFonts w:hint="eastAsia" w:ascii="ＭＳ 明朝" w:hAnsi="ＭＳ 明朝"/>
                          <w:sz w:val="21"/>
                        </w:rPr>
                        <w:t>FAX 025-792-5600</w:t>
                      </w:r>
                    </w:p>
                    <w:p>
                      <w:pPr>
                        <w:pStyle w:val="0"/>
                        <w:snapToGrid w:val="0"/>
                        <w:rPr>
                          <w:rFonts w:hint="eastAsia" w:ascii="ＭＳ 明朝" w:hAnsi="ＭＳ 明朝"/>
                          <w:sz w:val="21"/>
                        </w:rPr>
                      </w:pPr>
                      <w:r>
                        <w:rPr>
                          <w:rFonts w:hint="eastAsia" w:ascii="ＭＳ 明朝" w:hAnsi="ＭＳ 明朝"/>
                          <w:sz w:val="21"/>
                        </w:rPr>
                        <w:t xml:space="preserve">   E-mail </w:t>
                      </w:r>
                      <w:r>
                        <w:rPr>
                          <w:rStyle w:val="27"/>
                          <w:rFonts w:hint="eastAsia" w:ascii="ＭＳ 明朝" w:hAnsi="ＭＳ 明朝"/>
                          <w:sz w:val="21"/>
                        </w:rPr>
                        <w:t>kaigo@city.uonuma.lg.jp</w:t>
                      </w:r>
                    </w:p>
                  </w:txbxContent>
                </v:textbox>
                <v:imagedata o:title=""/>
                <w10:wrap type="square" side="both" anchorx="text" anchory="text"/>
              </v:shape>
            </w:pict>
          </mc:Fallback>
        </mc:AlternateContent>
      </w:r>
    </w:p>
    <w:sectPr>
      <w:pgSz w:w="11906" w:h="16838"/>
      <w:pgMar w:top="1985" w:right="1701" w:bottom="1134"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Theme="minorEastAsia" w:hAnsiTheme="min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style>
  <w:style w:type="paragraph" w:styleId="17">
    <w:name w:val="Note Heading"/>
    <w:basedOn w:val="0"/>
    <w:next w:val="0"/>
    <w:link w:val="18"/>
    <w:uiPriority w:val="0"/>
    <w:pPr>
      <w:jc w:val="center"/>
    </w:pPr>
  </w:style>
  <w:style w:type="character" w:styleId="18" w:customStyle="1">
    <w:name w:val="記 (文字)"/>
    <w:basedOn w:val="10"/>
    <w:next w:val="18"/>
    <w:link w:val="17"/>
    <w:uiPriority w:val="0"/>
  </w:style>
  <w:style w:type="paragraph" w:styleId="19">
    <w:name w:val="Closing"/>
    <w:basedOn w:val="0"/>
    <w:next w:val="19"/>
    <w:link w:val="20"/>
    <w:uiPriority w:val="0"/>
    <w:pPr>
      <w:jc w:val="right"/>
    </w:pPr>
  </w:style>
  <w:style w:type="character" w:styleId="20" w:customStyle="1">
    <w:name w:val="結語 (文字)"/>
    <w:basedOn w:val="10"/>
    <w:next w:val="20"/>
    <w:link w:val="19"/>
    <w:uiPriority w:val="0"/>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basedOn w:val="10"/>
    <w:next w:val="24"/>
    <w:link w:val="23"/>
    <w:uiPriority w:val="0"/>
  </w:style>
  <w:style w:type="paragraph" w:styleId="25">
    <w:name w:val="Balloon Text"/>
    <w:basedOn w:val="0"/>
    <w:next w:val="25"/>
    <w:link w:val="26"/>
    <w:uiPriority w:val="0"/>
    <w:semiHidden/>
    <w:rPr>
      <w:rFonts w:asciiTheme="majorHAnsi" w:hAnsiTheme="majorHAnsi" w:eastAsiaTheme="majorEastAsia"/>
      <w:sz w:val="18"/>
    </w:rPr>
  </w:style>
  <w:style w:type="character" w:styleId="26" w:customStyle="1">
    <w:name w:val="吹き出し (文字)"/>
    <w:basedOn w:val="10"/>
    <w:next w:val="26"/>
    <w:link w:val="25"/>
    <w:uiPriority w:val="0"/>
    <w:rPr>
      <w:rFonts w:asciiTheme="majorHAnsi" w:hAnsiTheme="majorHAnsi" w:eastAsiaTheme="majorEastAsia"/>
      <w:sz w:val="18"/>
    </w:rPr>
  </w:style>
  <w:style w:type="character" w:styleId="27" w:customStyle="1">
    <w:name w:val="ng-binding"/>
    <w:next w:val="27"/>
    <w:link w:val="0"/>
    <w:uiPriority w:val="0"/>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name w:val="Hyperlink"/>
    <w:basedOn w:val="10"/>
    <w:next w:val="30"/>
    <w:link w:val="0"/>
    <w:uiPriority w:val="0"/>
    <w:rPr>
      <w:color w:val="0563C1" w:themeColor="hyperlink"/>
      <w:u w:val="single" w:color="auto"/>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101371</cp:lastModifiedBy>
  <cp:lastPrinted>2024-08-07T05:04:00Z</cp:lastPrinted>
  <dcterms:modified xsi:type="dcterms:W3CDTF">2024-08-07T05:05:15Z</dcterms:modified>
  <cp:revision>2</cp:revision>
</cp:coreProperties>
</file>