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10</w:t>
      </w:r>
      <w:r>
        <w:rPr>
          <w:rFonts w:hint="eastAsia" w:ascii="ＭＳ 明朝" w:hAnsi="ＭＳ 明朝" w:eastAsia="ＭＳ 明朝"/>
        </w:rPr>
        <w:t>月</w:t>
      </w:r>
      <w:r>
        <w:rPr>
          <w:rFonts w:hint="eastAsia" w:ascii="ＭＳ 明朝" w:hAnsi="ＭＳ 明朝" w:eastAsia="ＭＳ 明朝"/>
        </w:rPr>
        <w:t>25</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350"/>
        <w:gridCol w:w="2099"/>
        <w:gridCol w:w="2910"/>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国民健康保険魚沼市立小出病院糖尿病・尿検査統合システム購入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876"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75"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629"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尿自動分析装置</w:t>
            </w:r>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尿分析装置</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自動グリコヘモグロビン分析計</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全自動糖分析装置</w:t>
            </w:r>
          </w:p>
        </w:tc>
        <w:tc>
          <w:tcPr>
            <w:tcW w:w="1175" w:type="pct"/>
            <w:vAlign w:val="center"/>
          </w:tcPr>
          <w:p>
            <w:pPr>
              <w:pStyle w:val="0"/>
              <w:rPr>
                <w:rFonts w:hint="eastAsia"/>
              </w:rPr>
            </w:pPr>
          </w:p>
        </w:tc>
        <w:tc>
          <w:tcPr>
            <w:tcW w:w="1629"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w:t>
      </w:r>
      <w:bookmarkStart w:id="0" w:name="_GoBack"/>
      <w:bookmarkEnd w:id="0"/>
      <w:r>
        <w:rPr>
          <w:rFonts w:hint="eastAsia" w:ascii="ＭＳ 明朝" w:hAnsi="ＭＳ 明朝" w:eastAsia="ＭＳ 明朝"/>
        </w:rPr>
        <w:t>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285</TotalTime>
  <Pages>1</Pages>
  <Words>11</Words>
  <Characters>291</Characters>
  <Application>JUST Note</Application>
  <Lines>40</Lines>
  <Paragraphs>24</Paragraphs>
  <Company>魚沼市</Company>
  <CharactersWithSpaces>380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2024-09-05T04:23:39Z</dcterms:modified>
  <cp:revision>7</cp:revision>
</cp:coreProperties>
</file>