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1"/>
          <w:kern w:val="2"/>
          <w:sz w:val="21"/>
        </w:rPr>
        <w:t>補助金等変更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1"/>
          <w:kern w:val="2"/>
          <w:sz w:val="21"/>
        </w:rPr>
        <w:t>廃</w:t>
      </w:r>
      <w:r>
        <w:rPr>
          <w:rFonts w:hint="eastAsia" w:ascii="ＭＳ 明朝" w:hAnsi="ＭＳ 明朝" w:eastAsia="ＭＳ 明朝"/>
          <w:kern w:val="2"/>
          <w:sz w:val="21"/>
        </w:rPr>
        <w:t>止</w:t>
      </w:r>
      <w:r>
        <w:rPr>
          <w:rFonts w:hint="eastAsia" w:ascii="ＭＳ 明朝" w:hAnsi="ＭＳ 明朝" w:eastAsia="ＭＳ 明朝"/>
          <w:spacing w:val="22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11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日付け　　第　　号で補助金等の交付決定のあった補助事業について、次のとおり変更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したいので、魚沼市補助金等交付規則により申請します。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840"/>
        <w:gridCol w:w="732"/>
        <w:gridCol w:w="204"/>
        <w:gridCol w:w="1368"/>
        <w:gridCol w:w="840"/>
        <w:gridCol w:w="732"/>
        <w:gridCol w:w="1572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　</w:t>
            </w: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Theme="minorEastAsia" w:hAnsiTheme="minorEastAsia"/>
              </w:rPr>
              <w:t>新規創業支援事業補助金</w:t>
            </w:r>
            <w:bookmarkStart w:id="0" w:name="_GoBack"/>
            <w:bookmarkEnd w:id="0"/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の理由及び内容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変更交付申請額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補助事業費の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収支予算書　　□　事業計画書　　□　事業計画図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位置図　　□　見積書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</Words>
  <Characters>283</Characters>
  <Application>JUST Note</Application>
  <Lines>223</Lines>
  <Paragraphs>90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101508</cp:lastModifiedBy>
  <cp:lastPrinted>2001-10-05T16:32:00Z</cp:lastPrinted>
  <dcterms:created xsi:type="dcterms:W3CDTF">2012-07-17T13:41:00Z</dcterms:created>
  <dcterms:modified xsi:type="dcterms:W3CDTF">2024-09-04T04:10:03Z</dcterms:modified>
  <cp:revision>7</cp:revision>
</cp:coreProperties>
</file>