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小出まちなか空き店舗活用促進事業補助金変更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申請書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spacing w:after="167" w:afterLines="5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　第　　　号で交付決定を受けた補助事業について、次のとおり変更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したいので、魚沼市小出まちなか空き店舗活用促進事業補助金交付要綱第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項の規定により、関係書類を添えて申請します。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54"/>
        <w:gridCol w:w="1814"/>
        <w:gridCol w:w="907"/>
        <w:gridCol w:w="2211"/>
        <w:gridCol w:w="907"/>
        <w:gridCol w:w="2211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変更後の事業計画書※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その他市長が必要と認める書類</w:t>
            </w:r>
          </w:p>
        </w:tc>
      </w:tr>
    </w:tbl>
    <w:p>
      <w:pPr>
        <w:pStyle w:val="0"/>
        <w:autoSpaceDE w:val="0"/>
        <w:autoSpaceDN w:val="0"/>
        <w:jc w:val="both"/>
      </w:pPr>
      <w:r>
        <w:rPr>
          <w:rFonts w:hint="eastAsia"/>
        </w:rPr>
        <w:t>※様式第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4</w:t>
      </w:r>
      <w:r>
        <w:rPr>
          <w:rFonts w:hint="eastAsia"/>
        </w:rPr>
        <w:t>又は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5</w:t>
      </w:r>
      <w:r>
        <w:rPr>
          <w:rFonts w:hint="eastAsia"/>
        </w:rPr>
        <w:t>のうち、当該</w:t>
      </w:r>
      <w:bookmarkStart w:id="0" w:name="_GoBack"/>
      <w:bookmarkEnd w:id="0"/>
      <w:r>
        <w:rPr>
          <w:rFonts w:hint="eastAsia"/>
        </w:rPr>
        <w:t>補助事業区分に該当するもの</w:t>
      </w:r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155</Words>
  <Characters>155</Characters>
  <Application>JUST Note</Application>
  <Lines>0</Lines>
  <Paragraphs>0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2023-03-18T23:49:00Z</cp:lastPrinted>
  <dcterms:created xsi:type="dcterms:W3CDTF">2025-04-22T13:15:00Z</dcterms:created>
  <dcterms:modified xsi:type="dcterms:W3CDTF">2025-07-24T10:54:40Z</dcterms:modified>
  <cp:revision>5</cp:revision>
</cp:coreProperties>
</file>