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spacing w:line="120" w:lineRule="exac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pacing w:line="12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魚沼市長　　様</w:t>
      </w:r>
    </w:p>
    <w:p>
      <w:pPr>
        <w:pStyle w:val="0"/>
        <w:spacing w:line="120" w:lineRule="exac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</w:t>
      </w:r>
      <w:r>
        <w:rPr>
          <w:rFonts w:hint="eastAsia"/>
          <w:spacing w:val="52"/>
        </w:rPr>
        <w:t>名称</w:t>
      </w:r>
      <w:r>
        <w:rPr>
          <w:rFonts w:hint="eastAsia"/>
        </w:rPr>
        <w:t>等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事業者住所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※事業所住所は申請者が法人の場合は記載不要</w:t>
      </w:r>
    </w:p>
    <w:p>
      <w:pPr>
        <w:pStyle w:val="0"/>
        <w:spacing w:line="120" w:lineRule="exac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中小企業保証料補給申請書</w:t>
      </w:r>
    </w:p>
    <w:p>
      <w:pPr>
        <w:pStyle w:val="0"/>
        <w:spacing w:line="12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魚沼市中小企業保証料補給に係る保証料補給を受けたいので、魚沼市中小企業信用保証料補給規程第</w:t>
      </w:r>
      <w:r>
        <w:rPr>
          <w:rFonts w:hint="eastAsia"/>
        </w:rPr>
        <w:t>5</w:t>
      </w:r>
      <w:r>
        <w:rPr>
          <w:rFonts w:hint="eastAsia"/>
        </w:rPr>
        <w:t>条の規定により、関係書類を添えて下記のとおり申請します。</w:t>
      </w:r>
    </w:p>
    <w:p>
      <w:pPr>
        <w:pStyle w:val="0"/>
        <w:spacing w:line="120" w:lineRule="exac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12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制度資金　※該当する資金にチェック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447"/>
      </w:tblGrid>
      <w:tr>
        <w:trPr>
          <w:trHeight w:val="454" w:hRule="atLeast"/>
        </w:trPr>
        <w:tc>
          <w:tcPr>
            <w:tcW w:w="8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100" w:afterLines="0" w:afterAutospacing="0"/>
              <w:rPr>
                <w:rFonts w:hint="default"/>
              </w:rPr>
            </w:pPr>
            <w:r>
              <w:rPr>
                <w:rStyle w:val="23"/>
                <w:rFonts w:hint="default"/>
              </w:rPr>
              <w:t>新潟県小規模企業支援資金</w:t>
            </w:r>
          </w:p>
          <w:p>
            <w:pPr>
              <w:pStyle w:val="0"/>
              <w:spacing w:after="100" w:afterLines="0" w:afterAutospacing="0"/>
              <w:ind w:firstLine="210" w:firstLineChars="100"/>
              <w:rPr>
                <w:rFonts w:hint="default"/>
              </w:rPr>
            </w:pPr>
            <w:r>
              <w:rPr>
                <w:rStyle w:val="23"/>
                <w:rFonts w:hint="eastAsia" w:ascii="Century" w:hAnsi="Century"/>
              </w:rPr>
              <w:t>□　小口零細企業保証制度要件</w:t>
            </w:r>
          </w:p>
        </w:tc>
      </w:tr>
      <w:tr>
        <w:trPr>
          <w:trHeight w:val="2660" w:hRule="atLeast"/>
        </w:trPr>
        <w:tc>
          <w:tcPr>
            <w:tcW w:w="8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 w:after="100" w:afterLines="0" w:afterAutospacing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新潟県セーフティネット資金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経営支援枠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spacing w:after="100" w:afterLines="0" w:afterAutospacing="0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中小企業信用保険法第</w:t>
            </w:r>
            <w:r>
              <w:rPr>
                <w:rFonts w:hint="eastAsia"/>
              </w:rPr>
              <w:t>2</w:t>
            </w:r>
            <w:bookmarkStart w:id="0" w:name="_GoBack"/>
            <w:bookmarkEnd w:id="0"/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号該当</w:t>
            </w:r>
          </w:p>
          <w:p>
            <w:pPr>
              <w:pStyle w:val="0"/>
              <w:spacing w:after="100" w:afterLines="0" w:afterAutospacing="0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中小企業信用保険法第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号該当</w:t>
            </w:r>
          </w:p>
          <w:p>
            <w:pPr>
              <w:pStyle w:val="0"/>
              <w:spacing w:after="100" w:afterLines="0" w:afterAutospacing="0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危機関連保証対応要件</w:t>
            </w:r>
          </w:p>
          <w:p>
            <w:pPr>
              <w:pStyle w:val="0"/>
              <w:spacing w:after="100" w:afterLines="0" w:afterAutospacing="0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自然災害による損害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原因となった災害：　　　　　　　　　　　　　　　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spacing w:after="100" w:afterLines="0" w:afterAutospacing="0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売上・利益等減少要件</w:t>
            </w:r>
            <w:r>
              <w:rPr>
                <w:rFonts w:hint="eastAsia"/>
                <w:color w:val="auto"/>
                <w:highlight w:val="none"/>
              </w:rPr>
              <w:t>　　□　物価高騰等対策特別要件</w:t>
            </w:r>
          </w:p>
          <w:p>
            <w:pPr>
              <w:pStyle w:val="0"/>
              <w:spacing w:after="100" w:afterLines="0" w:afterAutospacing="0"/>
              <w:ind w:left="0" w:leftChars="0" w:firstLine="630" w:firstLineChars="300"/>
              <w:jc w:val="both"/>
              <w:rPr>
                <w:rFonts w:hint="default"/>
              </w:rPr>
            </w:pPr>
            <w:r>
              <w:rPr>
                <w:rFonts w:hint="eastAsia"/>
                <w:color w:val="auto"/>
                <w:highlight w:val="none"/>
              </w:rPr>
              <w:t>□　米国関税対策特別要件</w:t>
            </w:r>
            <w:r>
              <w:rPr>
                <w:rFonts w:hint="eastAsia"/>
                <w:color w:val="auto"/>
              </w:rPr>
              <w:t>　　□　米価高騰対策特別要件</w:t>
            </w:r>
          </w:p>
          <w:p>
            <w:pPr>
              <w:pStyle w:val="0"/>
              <w:spacing w:after="100" w:afterLines="0" w:afterAutospacing="0"/>
              <w:ind w:left="0" w:lef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新潟県セーフティネット資金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連鎖倒産防止枠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654" w:hRule="atLeast"/>
        </w:trPr>
        <w:tc>
          <w:tcPr>
            <w:tcW w:w="8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新潟県中小企業創業等支援資金</w:t>
            </w:r>
          </w:p>
          <w:p>
            <w:pPr>
              <w:pStyle w:val="0"/>
              <w:spacing w:after="100" w:afterLines="0" w:afterAutospacing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　創業枠　□　第二創業枠　□　再チャレンジ枠</w:t>
            </w:r>
          </w:p>
        </w:tc>
      </w:tr>
      <w:tr>
        <w:trPr>
          <w:trHeight w:val="682" w:hRule="atLeast"/>
        </w:trPr>
        <w:tc>
          <w:tcPr>
            <w:tcW w:w="8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60" w:beforeLines="0" w:beforeAutospacing="0" w:after="10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新潟県フロンティア企業支援資金</w:t>
            </w:r>
          </w:p>
          <w:p>
            <w:pPr>
              <w:pStyle w:val="0"/>
              <w:spacing w:after="100" w:afterLines="0" w:afterAutospacing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　新技術・新事業等展開枠　□　脱炭素枠　□　設備投資促進枠　□　</w:t>
            </w:r>
            <w:r>
              <w:rPr>
                <w:rFonts w:hint="eastAsia"/>
              </w:rPr>
              <w:t>DX</w:t>
            </w:r>
            <w:r>
              <w:rPr>
                <w:rFonts w:hint="eastAsia"/>
              </w:rPr>
              <w:t>推進枠</w:t>
            </w:r>
          </w:p>
        </w:tc>
      </w:tr>
      <w:tr>
        <w:trPr>
          <w:trHeight w:val="524" w:hRule="atLeast"/>
        </w:trPr>
        <w:tc>
          <w:tcPr>
            <w:tcW w:w="8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新潟県商店街活性化支援資金　　□　一般枠　　□　特別枠</w:t>
            </w:r>
          </w:p>
        </w:tc>
      </w:tr>
      <w:tr>
        <w:trPr>
          <w:trHeight w:val="494" w:hRule="atLeast"/>
        </w:trPr>
        <w:tc>
          <w:tcPr>
            <w:tcW w:w="8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　新潟県事業承継資金　　　□　新潟県魅力ある職場づくり応援資金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借入見込金額　金　　　　　　　　　　円</w:t>
      </w:r>
      <w:r>
        <w:rPr>
          <w:rFonts w:hint="eastAsia"/>
        </w:rPr>
        <w:t>(</w:t>
      </w:r>
      <w:r>
        <w:rPr>
          <w:rFonts w:hint="eastAsia"/>
        </w:rPr>
        <w:t>資金使途　運転・設備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借入希望期間　　　　　　　　　　　　箇月</w:t>
      </w:r>
      <w:r>
        <w:rPr>
          <w:rFonts w:hint="eastAsia"/>
        </w:rPr>
        <w:t>(</w:t>
      </w:r>
      <w:r>
        <w:rPr>
          <w:rFonts w:hint="eastAsia"/>
        </w:rPr>
        <w:t>据置　　　箇月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年　　月　　日から　　　　年　　月　　日まで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4</w:t>
      </w:r>
      <w:r>
        <w:rPr>
          <w:rFonts w:hint="eastAsia"/>
        </w:rPr>
        <w:t>　借入先金融機関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5</w:t>
      </w:r>
      <w:r>
        <w:rPr>
          <w:rFonts w:hint="eastAsia"/>
        </w:rPr>
        <w:t>　添付書類　　市税が未納となっていないことを証明する書類</w:t>
      </w:r>
    </w:p>
    <w:sectPr>
      <w:pgSz w:w="11906" w:h="16838"/>
      <w:pgMar w:top="1417" w:right="1701" w:bottom="1134" w:left="1701" w:header="284" w:footer="284" w:gutter="0"/>
      <w:cols w:space="720"/>
      <w:textDirection w:val="lrTb"/>
      <w:docGrid w:type="linesAndChar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記1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character" w:styleId="23" w:customStyle="1">
    <w:name w:val="cm"/>
    <w:basedOn w:val="10"/>
    <w:next w:val="23"/>
    <w:link w:val="0"/>
    <w:uiPriority w:val="0"/>
    <w:qFormat/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15</Words>
  <Characters>554</Characters>
  <Application>JUST Note</Application>
  <Lines>45</Lines>
  <Paragraphs>33</Paragraphs>
  <CharactersWithSpaces>748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101514</dc:creator>
  <cp:lastModifiedBy>101543</cp:lastModifiedBy>
  <cp:lastPrinted>2025-04-01T02:39:44Z</cp:lastPrinted>
  <dcterms:created xsi:type="dcterms:W3CDTF">2025-03-16T23:59:00Z</dcterms:created>
  <dcterms:modified xsi:type="dcterms:W3CDTF">2026-02-27T07:39:38Z</dcterms:modified>
  <cp:revision>4</cp:revision>
</cp:coreProperties>
</file>