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令和８年度消雪促進対策事業の申出書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日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魚沼農業協同組合　御中</w:t>
      </w:r>
      <w:bookmarkStart w:id="0" w:name="_GoBack"/>
      <w:bookmarkEnd w:id="0"/>
    </w:p>
    <w:p>
      <w:pPr>
        <w:pStyle w:val="0"/>
        <w:ind w:firstLine="5520" w:firstLineChars="2300"/>
        <w:jc w:val="left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ind w:left="0" w:leftChars="0" w:right="193" w:rightChars="0" w:firstLine="5760" w:firstLineChars="2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住　　所　</w:t>
      </w:r>
      <w:r>
        <w:rPr>
          <w:rFonts w:hint="eastAsia"/>
          <w:sz w:val="24"/>
          <w:u w:val="single" w:color="auto"/>
        </w:rPr>
        <w:t>魚沼市　　　　　　　</w:t>
      </w:r>
      <w:r>
        <w:rPr>
          <w:rFonts w:hint="eastAsia"/>
          <w:sz w:val="24"/>
          <w:u w:val="single" w:color="auto"/>
        </w:rPr>
        <w:t xml:space="preserve"> 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5760" w:firstLineChars="2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　　名　</w:t>
      </w:r>
      <w:r>
        <w:rPr>
          <w:rFonts w:hint="eastAsia"/>
          <w:sz w:val="24"/>
          <w:u w:val="single" w:color="auto"/>
        </w:rPr>
        <w:t>　　　　　　　　　　　　　</w:t>
      </w:r>
    </w:p>
    <w:p>
      <w:pPr>
        <w:pStyle w:val="0"/>
        <w:ind w:firstLine="5760" w:firstLineChars="2400"/>
        <w:jc w:val="left"/>
        <w:rPr>
          <w:rFonts w:hint="default"/>
          <w:sz w:val="24"/>
          <w:u w:val="single" w:color="auto"/>
        </w:rPr>
      </w:pPr>
    </w:p>
    <w:p>
      <w:pPr>
        <w:pStyle w:val="0"/>
        <w:ind w:firstLine="5760" w:firstLineChars="2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電話番号　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令和８年度消雪促進対策事業に必要な書類を添えて申し込みいたします。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また、追加資料の提出を求められた場合は、速やかに提出いたします。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助成金の振込口座</w:t>
      </w:r>
    </w:p>
    <w:tbl>
      <w:tblPr>
        <w:tblStyle w:val="11"/>
        <w:tblpPr w:leftFromText="142" w:rightFromText="142" w:topFromText="0" w:bottomFromText="0" w:vertAnchor="text" w:horzAnchor="margin" w:tblpXSpec="left" w:tblpY="27"/>
        <w:tblW w:w="775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013"/>
        <w:gridCol w:w="4741"/>
      </w:tblGrid>
      <w:tr>
        <w:trPr>
          <w:trHeight w:val="117" w:hRule="atLeast"/>
        </w:trPr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金融機関名</w:t>
            </w:r>
          </w:p>
        </w:tc>
        <w:tc>
          <w:tcPr>
            <w:tcW w:w="4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支　　店　　名</w:t>
            </w:r>
          </w:p>
        </w:tc>
      </w:tr>
      <w:tr>
        <w:trPr>
          <w:trHeight w:val="360" w:hRule="atLeast"/>
        </w:trPr>
        <w:tc>
          <w:tcPr>
            <w:tcW w:w="3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魚沼農協</w:t>
            </w:r>
          </w:p>
        </w:tc>
        <w:tc>
          <w:tcPr>
            <w:tcW w:w="4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right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支店</w:t>
            </w:r>
          </w:p>
        </w:tc>
      </w:tr>
      <w:tr>
        <w:trPr>
          <w:trHeight w:val="386" w:hRule="atLeast"/>
        </w:trPr>
        <w:tc>
          <w:tcPr>
            <w:tcW w:w="3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4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pPr w:leftFromText="142" w:rightFromText="142" w:topFromText="0" w:bottomFromText="0" w:vertAnchor="text" w:horzAnchor="margin" w:tblpXSpec="left" w:tblpY="1407"/>
        <w:tblW w:w="940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64"/>
        <w:gridCol w:w="3848"/>
        <w:gridCol w:w="4797"/>
      </w:tblGrid>
      <w:tr>
        <w:trPr>
          <w:trHeight w:val="251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種別</w:t>
            </w:r>
          </w:p>
        </w:tc>
        <w:tc>
          <w:tcPr>
            <w:tcW w:w="3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口座名義人</w:t>
            </w:r>
          </w:p>
        </w:tc>
        <w:tc>
          <w:tcPr>
            <w:tcW w:w="4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口座番号</w:t>
            </w:r>
          </w:p>
        </w:tc>
      </w:tr>
      <w:tr>
        <w:trPr>
          <w:trHeight w:val="360" w:hRule="atLeast"/>
        </w:trPr>
        <w:tc>
          <w:tcPr>
            <w:tcW w:w="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普通</w:t>
            </w: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47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rPr>
                <w:rFonts w:hint="default" w:ascii="ＭＳ 明朝" w:hAnsi="ＭＳ 明朝"/>
                <w:color w:val="000000"/>
                <w:kern w:val="0"/>
                <w:sz w:val="2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8"/>
              </w:rPr>
              <w:t>　</w:t>
            </w:r>
          </w:p>
        </w:tc>
      </w:tr>
      <w:tr>
        <w:trPr>
          <w:trHeight w:val="962" w:hRule="atLeast"/>
        </w:trPr>
        <w:tc>
          <w:tcPr>
            <w:tcW w:w="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auto"/>
              <w:ind w:right="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0" distR="0" simplePos="0" relativeHeight="3" behindDoc="0" locked="0" layoutInCell="1" hidden="0" allowOverlap="1">
            <wp:simplePos x="0" y="0"/>
            <wp:positionH relativeFrom="column">
              <wp:posOffset>-109220</wp:posOffset>
            </wp:positionH>
            <wp:positionV relativeFrom="paragraph">
              <wp:posOffset>1826895</wp:posOffset>
            </wp:positionV>
            <wp:extent cx="6120130" cy="1487170"/>
            <wp:effectExtent l="0" t="0" r="0" b="0"/>
            <wp:wrapNone/>
            <wp:docPr id="1026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3438525</wp:posOffset>
                </wp:positionV>
                <wp:extent cx="5494020" cy="10134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49402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</w:pP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　・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免税事業者・・・・・・・・・課税期間の基準期間における課税売上高が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1,000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万円以下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</w:pP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　・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簡易課税制度採用・・・課税売上額が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5,000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万以下の場合に選択可能。</w:t>
                            </w:r>
                          </w:p>
                          <w:p>
                            <w:pPr>
                              <w:pStyle w:val="0"/>
                              <w:ind w:left="2520" w:leftChars="1200" w:right="193" w:rightChars="0" w:firstLineChars="0"/>
                              <w:jc w:val="left"/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</w:pP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一定の割合をかけて納税額を算出する。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　・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t>一般事業者・・・・・・・・・該当するものを選択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70.75pt;mso-position-vertical-relative:text;mso-position-horizontal-relative:text;position:absolute;height:79.8pt;mso-wrap-distance-top:0pt;width:432.6pt;mso-wrap-distance-left:5.65pt;margin-left:29.3pt;z-index:2;" o:spid="_x0000_s1027" o:allowincell="t" o:allowoverlap="t" filled="t" fillcolor="#ffffff" stroked="t" strokecolor="#000000" strokeweight="0.5pt" o:spt="202" type="#_x0000_t202">
                <v:fill/>
                <v:stroke linestyle="single"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AR P教科書体M" w:hAnsi="AR P教科書体M" w:eastAsia="AR P教科書体M"/>
                          <w:sz w:val="22"/>
                        </w:rPr>
                      </w:pP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　・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免税事業者・・・・・・・・・課税期間の基準期間における課税売上高が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1,000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万円以下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AR P教科書体M" w:hAnsi="AR P教科書体M" w:eastAsia="AR P教科書体M"/>
                          <w:sz w:val="22"/>
                        </w:rPr>
                      </w:pP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　・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簡易課税制度採用・・・課税売上額が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5,000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万以下の場合に選択可能。</w:t>
                      </w:r>
                    </w:p>
                    <w:p>
                      <w:pPr>
                        <w:pStyle w:val="0"/>
                        <w:ind w:left="2520" w:leftChars="1200" w:right="193" w:rightChars="0" w:firstLineChars="0"/>
                        <w:jc w:val="left"/>
                        <w:rPr>
                          <w:rFonts w:hint="eastAsia" w:ascii="AR P教科書体M" w:hAnsi="AR P教科書体M" w:eastAsia="AR P教科書体M"/>
                          <w:sz w:val="22"/>
                        </w:rPr>
                      </w:pP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一定の割合をかけて納税額を算出する。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　・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t>一般事業者・・・・・・・・・該当するものを選択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1826895</wp:posOffset>
                </wp:positionV>
                <wp:extent cx="1661160" cy="2286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6611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43.85pt;mso-position-vertical-relative:text;mso-position-horizontal-relative:text;position:absolute;height:18pt;mso-wrap-distance-top:0pt;width:130.80000000000001pt;mso-wrap-distance-left:5.65pt;margin-left:-8.6pt;z-index:4;" o:spid="_x0000_s1028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1632585</wp:posOffset>
                </wp:positionV>
                <wp:extent cx="4023360" cy="5105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4023360" cy="5105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0"/>
                          </a:srgbClr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消費税の納税対応状況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>　（補助金額に影響）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>必ず記入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>】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>市では分からないためご自身で確認し、記入願います。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8.55000000000001pt;mso-position-vertical-relative:text;mso-position-horizontal-relative:text;position:absolute;height:40.200000000000003pt;mso-wrap-distance-top:0pt;width:316.8pt;mso-wrap-distance-left:5.65pt;margin-left:-3.2pt;z-index:5;" o:spid="_x0000_s1029" o:allowincell="t" o:allowoverlap="t" filled="t" fillcolor="#ffff00" stroked="f" strokeweight="0.5pt" o:spt="202" type="#_x0000_t202">
                <v:fill opacity="0f"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1"/>
                        </w:rPr>
                        <w:t>※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1"/>
                        </w:rPr>
                        <w:t>消費税の納税対応状況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>　（補助金額に影響）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b w:val="1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>【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>必ず記入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>】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18"/>
                        </w:rPr>
                        <w:t>市では分からないためご自身で確認し、記入願います。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120" w:lineRule="auto"/>
      <w:ind w:right="193"/>
      <w:jc w:val="center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</Words>
  <Characters>324</Characters>
  <Application>JUST Note</Application>
  <Lines>112</Lines>
  <Paragraphs>28</Paragraphs>
  <CharactersWithSpaces>390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U4637</dc:creator>
  <cp:lastModifiedBy>101150</cp:lastModifiedBy>
  <cp:lastPrinted>2025-04-14T00:41:24Z</cp:lastPrinted>
  <dcterms:created xsi:type="dcterms:W3CDTF">2021-03-03T02:11:00Z</dcterms:created>
  <dcterms:modified xsi:type="dcterms:W3CDTF">2026-03-24T09:13:15Z</dcterms:modified>
  <cp:revision>12</cp:revision>
</cp:coreProperties>
</file>