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E" w:hAnsi="AR P丸ゴシック体E" w:eastAsia="AR P丸ゴシック体E"/>
          <w:w w:val="13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-544830</wp:posOffset>
                </wp:positionV>
                <wp:extent cx="4335145" cy="9378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335145" cy="937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魚沼市　生活環境課　あて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【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FAX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025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－７９３－１０１６　】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【　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E-mail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kankyo@city.uonuma.lg.jp</w:t>
                            </w: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26"/>
                              </w:rPr>
                              <w:t>　】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42.9pt;mso-position-vertical-relative:text;mso-position-horizontal-relative:text;v-text-anchor:middle;position:absolute;height:73.84pt;mso-wrap-distance-top:0pt;width:341.35pt;mso-wrap-distance-left:5.65pt;margin-left:-18.25pt;z-index:2;" o:spid="_x0000_s1026" o:allowincell="t" o:allowoverlap="t" filled="t" fillcolor="#ffffff [3212]" stroked="t" strokecolor="#000000 [3213]" strokeweight="1.5pt" o:spt="2" arcsize="10923f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魚沼市　生活環境課　あて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【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FAX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025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－７９３－１０１６　】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【　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E-mail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kankyo@city.uonuma.lg.jp</w:t>
                      </w: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26"/>
                        </w:rPr>
                        <w:t>　】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 w:ascii="AR P丸ゴシック体E" w:hAnsi="AR P丸ゴシック体E" w:eastAsia="AR P丸ゴシック体E"/>
          <w:sz w:val="24"/>
        </w:rPr>
      </w:pPr>
    </w:p>
    <w:p>
      <w:pPr>
        <w:pStyle w:val="0"/>
        <w:jc w:val="center"/>
        <w:rPr>
          <w:rFonts w:hint="eastAsia" w:ascii="AR P丸ゴシック体E" w:hAnsi="AR P丸ゴシック体E" w:eastAsia="AR P丸ゴシック体E"/>
          <w:sz w:val="32"/>
          <w:shd w:val="pct15" w:color="auto" w:fill="auto"/>
        </w:rPr>
      </w:pPr>
      <w:r>
        <w:rPr>
          <w:rFonts w:hint="eastAsia" w:ascii="AR P丸ゴシック体E" w:hAnsi="AR P丸ゴシック体E" w:eastAsia="AR P丸ゴシック体E"/>
          <w:sz w:val="32"/>
          <w:shd w:val="pct15" w:color="auto" w:fill="auto"/>
        </w:rPr>
        <w:t>魚沼市　植物・昆虫標本づくり教室　参加申込書</w:t>
      </w:r>
      <w:r>
        <w:rPr>
          <w:rFonts w:hint="eastAsia" w:ascii="AR P丸ゴシック体E" w:hAnsi="AR P丸ゴシック体E" w:eastAsia="AR P丸ゴシック体E"/>
          <w:sz w:val="32"/>
          <w:shd w:val="pct15" w:color="auto" w:fill="auto"/>
        </w:rPr>
        <w:t xml:space="preserve"> </w:t>
      </w:r>
    </w:p>
    <w:p>
      <w:pPr>
        <w:pStyle w:val="0"/>
        <w:jc w:val="center"/>
        <w:rPr>
          <w:rFonts w:hint="eastAsia" w:ascii="AR P丸ゴシック体E" w:hAnsi="AR P丸ゴシック体E" w:eastAsia="AR P丸ゴシック体E"/>
          <w:sz w:val="20"/>
        </w:rPr>
      </w:pPr>
    </w:p>
    <w:p>
      <w:pPr>
        <w:pStyle w:val="0"/>
        <w:ind w:firstLine="240" w:firstLineChars="100"/>
        <w:jc w:val="left"/>
        <w:rPr>
          <w:rFonts w:hint="eastAsia" w:ascii="AR P丸ゴシック体E" w:hAnsi="AR P丸ゴシック体E" w:eastAsia="AR P丸ゴシック体E"/>
          <w:sz w:val="26"/>
        </w:rPr>
      </w:pPr>
      <w:r>
        <w:rPr>
          <w:rFonts w:hint="eastAsia" w:ascii="AR P丸ゴシック体E" w:hAnsi="AR P丸ゴシック体E" w:eastAsia="AR P丸ゴシック体E"/>
          <w:sz w:val="26"/>
        </w:rPr>
        <w:t>下記のとおり、魚沼市　植物・昆虫標本づくり教室に申し込みます。</w:t>
      </w:r>
    </w:p>
    <w:p>
      <w:pPr>
        <w:pStyle w:val="0"/>
        <w:jc w:val="left"/>
        <w:rPr>
          <w:rFonts w:hint="eastAsia" w:ascii="AR P丸ゴシック体E" w:hAnsi="AR P丸ゴシック体E" w:eastAsia="AR P丸ゴシック体E"/>
          <w:sz w:val="24"/>
        </w:rPr>
      </w:pPr>
    </w:p>
    <w:p>
      <w:pPr>
        <w:pStyle w:val="0"/>
        <w:ind w:left="0" w:leftChars="0" w:firstLine="5720" w:firstLineChars="2200"/>
        <w:jc w:val="left"/>
        <w:rPr>
          <w:rFonts w:hint="eastAsia" w:ascii="AR P丸ゴシック体E" w:hAnsi="AR P丸ゴシック体E" w:eastAsia="AR P丸ゴシック体E"/>
          <w:sz w:val="26"/>
        </w:rPr>
      </w:pPr>
      <w:r>
        <w:rPr>
          <w:rFonts w:hint="eastAsia" w:ascii="AR P丸ゴシック体E" w:hAnsi="AR P丸ゴシック体E" w:eastAsia="AR P丸ゴシック体E"/>
          <w:sz w:val="26"/>
          <w:shd w:val="clear" w:color="auto" w:fill="auto"/>
        </w:rPr>
        <w:t>令和</w:t>
      </w:r>
      <w:r>
        <w:rPr>
          <w:rFonts w:hint="eastAsia" w:ascii="AR P丸ゴシック体E" w:hAnsi="AR P丸ゴシック体E" w:eastAsia="AR P丸ゴシック体E"/>
          <w:sz w:val="26"/>
          <w:shd w:val="clear" w:color="auto" w:fill="auto"/>
        </w:rPr>
        <w:t>8</w:t>
      </w:r>
      <w:r>
        <w:rPr>
          <w:rFonts w:hint="eastAsia" w:ascii="AR P丸ゴシック体E" w:hAnsi="AR P丸ゴシック体E" w:eastAsia="AR P丸ゴシック体E"/>
          <w:sz w:val="26"/>
          <w:shd w:val="clear" w:color="auto" w:fill="auto"/>
        </w:rPr>
        <w:t>年　　月　　日</w:t>
      </w:r>
    </w:p>
    <w:p>
      <w:pPr>
        <w:pStyle w:val="0"/>
        <w:ind w:left="0" w:leftChars="0" w:firstLine="5720" w:firstLineChars="2200"/>
        <w:jc w:val="left"/>
        <w:rPr>
          <w:rFonts w:hint="eastAsia" w:ascii="AR P丸ゴシック体E" w:hAnsi="AR P丸ゴシック体E" w:eastAsia="AR P丸ゴシック体E"/>
          <w:sz w:val="26"/>
        </w:rPr>
      </w:pPr>
    </w:p>
    <w:tbl>
      <w:tblPr>
        <w:tblStyle w:val="11"/>
        <w:tblW w:w="10080" w:type="dxa"/>
        <w:tblInd w:w="-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60"/>
        <w:gridCol w:w="1080"/>
        <w:gridCol w:w="1800"/>
        <w:gridCol w:w="1620"/>
        <w:gridCol w:w="1260"/>
        <w:gridCol w:w="720"/>
        <w:gridCol w:w="900"/>
        <w:gridCol w:w="1620"/>
        <w:gridCol w:w="720"/>
      </w:tblGrid>
      <w:tr>
        <w:trPr>
          <w:trHeight w:val="519" w:hRule="atLeast"/>
        </w:trPr>
        <w:tc>
          <w:tcPr>
            <w:tcW w:w="360" w:type="dxa"/>
            <w:vMerge w:val="restart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№</w:t>
            </w:r>
          </w:p>
        </w:tc>
        <w:tc>
          <w:tcPr>
            <w:tcW w:w="9000" w:type="dxa"/>
            <w:gridSpan w:val="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0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申込内容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36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18"/>
              </w:rPr>
              <w:t>希望部門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18"/>
              </w:rPr>
              <w:t>いずれかに〇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ひらがな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氏　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ご住所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魚沼市の後から番地まで記載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学校名</w:t>
            </w:r>
          </w:p>
        </w:tc>
        <w:tc>
          <w:tcPr>
            <w:tcW w:w="72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学年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1"/>
              </w:rPr>
              <w:t>保護者者参加　〇×</w:t>
            </w:r>
          </w:p>
        </w:tc>
        <w:tc>
          <w:tcPr>
            <w:tcW w:w="1620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連絡先</w:t>
            </w: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360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例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  <w:sz w:val="24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  <w:bdr w:val="single" w:color="auto" w:sz="4" w:space="0"/>
              </w:rPr>
              <w:t>植物</w:t>
            </w:r>
          </w:p>
        </w:tc>
        <w:tc>
          <w:tcPr>
            <w:tcW w:w="1800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うおぬまきれい</w:t>
            </w:r>
          </w:p>
        </w:tc>
        <w:tc>
          <w:tcPr>
            <w:tcW w:w="1620" w:type="dxa"/>
            <w:vMerge w:val="restar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小出島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910</w:t>
            </w:r>
          </w:p>
        </w:tc>
        <w:tc>
          <w:tcPr>
            <w:tcW w:w="126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魚沼小</w:t>
            </w:r>
          </w:p>
        </w:tc>
        <w:tc>
          <w:tcPr>
            <w:tcW w:w="72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4</w:t>
            </w:r>
          </w:p>
        </w:tc>
        <w:tc>
          <w:tcPr>
            <w:tcW w:w="90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〇</w:t>
            </w:r>
          </w:p>
        </w:tc>
        <w:tc>
          <w:tcPr>
            <w:tcW w:w="1620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792-0000</w:t>
            </w:r>
          </w:p>
        </w:tc>
        <w:tc>
          <w:tcPr>
            <w:tcW w:w="720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360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昆虫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魚沼　綺麗</w:t>
            </w:r>
          </w:p>
        </w:tc>
        <w:tc>
          <w:tcPr>
            <w:tcW w:w="1620" w:type="dxa"/>
            <w:vMerge w:val="continue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9" w:hRule="atLeast"/>
        </w:trPr>
        <w:tc>
          <w:tcPr>
            <w:tcW w:w="36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１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  <w:sz w:val="24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植物</w:t>
            </w:r>
          </w:p>
        </w:tc>
        <w:tc>
          <w:tcPr>
            <w:tcW w:w="1800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3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昆虫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9" w:hRule="atLeast"/>
        </w:trPr>
        <w:tc>
          <w:tcPr>
            <w:tcW w:w="3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２</w:t>
            </w:r>
          </w:p>
        </w:tc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  <w:sz w:val="24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植物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3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昆虫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9" w:hRule="atLeast"/>
        </w:trPr>
        <w:tc>
          <w:tcPr>
            <w:tcW w:w="3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３</w:t>
            </w:r>
          </w:p>
        </w:tc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  <w:sz w:val="24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植物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3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昆虫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3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４</w:t>
            </w:r>
          </w:p>
        </w:tc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  <w:sz w:val="24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植物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3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b w:val="0"/>
              </w:rPr>
            </w:pPr>
            <w:r>
              <w:rPr>
                <w:rFonts w:hint="eastAsia" w:ascii="AR丸ゴシック体E" w:hAnsi="AR丸ゴシック体E" w:eastAsia="AR丸ゴシック体E"/>
                <w:b w:val="0"/>
                <w:sz w:val="24"/>
              </w:rPr>
              <w:t>昆虫</w:t>
            </w:r>
          </w:p>
        </w:tc>
        <w:tc>
          <w:tcPr>
            <w:tcW w:w="1800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AR P丸ゴシック体E" w:hAnsi="AR P丸ゴシック体E" w:eastAsia="AR P丸ゴシック体E"/>
          <w:sz w:val="24"/>
        </w:rPr>
      </w:pPr>
    </w:p>
    <w:p>
      <w:pPr>
        <w:pStyle w:val="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（（注意））</w:t>
      </w:r>
    </w:p>
    <w:p>
      <w:pPr>
        <w:pStyle w:val="0"/>
        <w:ind w:left="480" w:hanging="480" w:hangingChars="20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①　　植物・昆虫標本教室の定員がそれぞれ２０名となります。先着順に受付をさせていただきます。</w:t>
      </w:r>
    </w:p>
    <w:p>
      <w:pPr>
        <w:pStyle w:val="0"/>
        <w:ind w:left="420" w:leftChars="200" w:firstLine="240" w:firstLineChars="10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定員となった場合、ご連絡をさせていただきますので、ご連絡先の記載をお願いいたします。</w:t>
      </w:r>
    </w:p>
    <w:p>
      <w:pPr>
        <w:pStyle w:val="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②　お名前の読みがなの記載をお願いいたします。</w:t>
      </w:r>
    </w:p>
    <w:p>
      <w:pPr>
        <w:pStyle w:val="0"/>
        <w:jc w:val="left"/>
        <w:rPr>
          <w:rFonts w:hint="eastAsia" w:ascii="AR P丸ゴシック体E" w:hAnsi="AR P丸ゴシック体E" w:eastAsia="AR P丸ゴシック体E"/>
          <w:sz w:val="24"/>
        </w:rPr>
      </w:pPr>
    </w:p>
    <w:p>
      <w:pPr>
        <w:pStyle w:val="0"/>
        <w:jc w:val="left"/>
        <w:rPr>
          <w:rFonts w:hint="eastAsia" w:ascii="AR P丸ゴシック体E" w:hAnsi="AR P丸ゴシック体E" w:eastAsia="AR P丸ゴシック体E"/>
          <w:color w:val="FF0000"/>
          <w:sz w:val="26"/>
        </w:rPr>
      </w:pPr>
      <w:r>
        <w:rPr>
          <w:rFonts w:hint="eastAsia" w:ascii="AR P丸ゴシック体E" w:hAnsi="AR P丸ゴシック体E" w:eastAsia="AR P丸ゴシック体E"/>
          <w:color w:val="FF0000"/>
          <w:w w:val="250"/>
          <w:sz w:val="26"/>
        </w:rPr>
        <w:t>➣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 xml:space="preserve"> </w:t>
      </w:r>
      <w:r>
        <w:rPr>
          <w:rFonts w:hint="eastAsia" w:ascii="AR P丸ゴシック体E" w:hAnsi="AR P丸ゴシック体E" w:eastAsia="AR P丸ゴシック体E"/>
          <w:color w:val="FF0000"/>
          <w:spacing w:val="86"/>
          <w:sz w:val="26"/>
          <w:fitText w:val="1560" w:id="1"/>
        </w:rPr>
        <w:t>申込期</w:t>
      </w:r>
      <w:r>
        <w:rPr>
          <w:rFonts w:hint="eastAsia" w:ascii="AR P丸ゴシック体E" w:hAnsi="AR P丸ゴシック体E" w:eastAsia="AR P丸ゴシック体E"/>
          <w:color w:val="FF0000"/>
          <w:spacing w:val="2"/>
          <w:sz w:val="26"/>
          <w:fitText w:val="1560" w:id="1"/>
        </w:rPr>
        <w:t>限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　　　令和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8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年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7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月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22</w:t>
      </w:r>
      <w:r>
        <w:rPr>
          <w:rFonts w:hint="eastAsia" w:ascii="AR P丸ゴシック体E" w:hAnsi="AR P丸ゴシック体E" w:eastAsia="AR P丸ゴシック体E"/>
          <w:color w:val="FF0000"/>
          <w:sz w:val="26"/>
        </w:rPr>
        <w:t>日（水）まで</w:t>
      </w:r>
    </w:p>
    <w:p>
      <w:pPr>
        <w:pStyle w:val="0"/>
        <w:jc w:val="left"/>
        <w:rPr>
          <w:rFonts w:hint="eastAsia" w:ascii="AR P丸ゴシック体E" w:hAnsi="AR P丸ゴシック体E" w:eastAsia="AR P丸ゴシック体E"/>
          <w:color w:val="FF0000"/>
          <w:sz w:val="26"/>
        </w:rPr>
      </w:pPr>
    </w:p>
    <w:sectPr>
      <w:pgSz w:w="11906" w:h="16838"/>
      <w:pgMar w:top="1466" w:right="1701" w:bottom="96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14</Words>
  <Characters>329</Characters>
  <Application>JUST Note</Application>
  <Lines>758</Lines>
  <Paragraphs>39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</dc:creator>
  <cp:lastModifiedBy>100645</cp:lastModifiedBy>
  <cp:lastPrinted>2026-05-14T08:47:45Z</cp:lastPrinted>
  <dcterms:created xsi:type="dcterms:W3CDTF">2019-07-08T07:23:00Z</dcterms:created>
  <dcterms:modified xsi:type="dcterms:W3CDTF">2026-05-12T05:25:47Z</dcterms:modified>
  <cp:revision>16</cp:revision>
</cp:coreProperties>
</file>