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eastAsia"/>
          <w:sz w:val="36"/>
          <w:bdr w:val="single" w:color="auto" w:sz="4" w:space="0"/>
        </w:rPr>
      </w:pPr>
      <w:r>
        <w:rPr>
          <w:rFonts w:hint="eastAsia"/>
          <w:sz w:val="36"/>
          <w:bdr w:val="single" w:color="auto" w:sz="4" w:space="0"/>
        </w:rPr>
        <w:t>記　入　例</w:t>
      </w:r>
    </w:p>
    <w:p>
      <w:pPr>
        <w:pStyle w:val="0"/>
        <w:jc w:val="right"/>
        <w:rPr>
          <w:rFonts w:hint="eastAsia"/>
          <w:sz w:val="24"/>
        </w:rPr>
      </w:pPr>
      <w:r>
        <w:rPr>
          <w:rFonts w:hint="eastAsia"/>
          <w:sz w:val="24"/>
        </w:rPr>
        <w:t>令和</w:t>
      </w:r>
      <w:r>
        <w:rPr>
          <w:rFonts w:hint="eastAsia" w:ascii="HG丸ｺﾞｼｯｸM-PRO" w:hAnsi="HG丸ｺﾞｼｯｸM-PRO" w:eastAsia="HG丸ｺﾞｼｯｸM-PRO"/>
          <w:sz w:val="24"/>
        </w:rPr>
        <w:t>○○</w:t>
      </w:r>
      <w:r>
        <w:rPr>
          <w:rFonts w:hint="eastAsia"/>
          <w:sz w:val="24"/>
        </w:rPr>
        <w:t>年</w:t>
      </w:r>
      <w:r>
        <w:rPr>
          <w:rFonts w:hint="eastAsia" w:ascii="HG丸ｺﾞｼｯｸM-PRO" w:hAnsi="HG丸ｺﾞｼｯｸM-PRO" w:eastAsia="HG丸ｺﾞｼｯｸM-PRO"/>
          <w:sz w:val="24"/>
        </w:rPr>
        <w:t>○○</w:t>
      </w:r>
      <w:r>
        <w:rPr>
          <w:rFonts w:hint="eastAsia"/>
          <w:sz w:val="24"/>
        </w:rPr>
        <w:t>月</w:t>
      </w:r>
      <w:r>
        <w:rPr>
          <w:rFonts w:hint="eastAsia" w:ascii="HG丸ｺﾞｼｯｸM-PRO" w:hAnsi="HG丸ｺﾞｼｯｸM-PRO" w:eastAsia="HG丸ｺﾞｼｯｸM-PRO"/>
          <w:sz w:val="24"/>
        </w:rPr>
        <w:t>○○</w:t>
      </w:r>
      <w:r>
        <w:rPr>
          <w:rFonts w:hint="eastAsia"/>
          <w:sz w:val="24"/>
        </w:rPr>
        <w:t>日</w:t>
      </w:r>
    </w:p>
    <w:p>
      <w:pPr>
        <w:pStyle w:val="0"/>
        <w:rPr>
          <w:rFonts w:hint="eastAsia"/>
          <w:sz w:val="24"/>
        </w:rPr>
      </w:pPr>
    </w:p>
    <w:p>
      <w:pPr>
        <w:pStyle w:val="0"/>
        <w:rPr>
          <w:rFonts w:hint="eastAsia"/>
          <w:sz w:val="24"/>
        </w:rPr>
      </w:pPr>
      <w:r>
        <w:rPr>
          <w:rFonts w:hint="eastAsia"/>
          <w:sz w:val="24"/>
        </w:rPr>
        <w:t>魚沼市長　内　田　幹　夫　</w:t>
      </w:r>
      <w:r>
        <w:rPr>
          <w:rFonts w:hint="eastAsia"/>
          <w:sz w:val="24"/>
        </w:rPr>
        <w:t xml:space="preserve"> </w:t>
      </w:r>
      <w:r>
        <w:rPr>
          <w:rFonts w:hint="eastAsia"/>
          <w:sz w:val="24"/>
        </w:rPr>
        <w:t>様</w:t>
      </w:r>
    </w:p>
    <w:p>
      <w:pPr>
        <w:pStyle w:val="0"/>
        <w:rPr>
          <w:rFonts w:hint="eastAsia"/>
          <w:sz w:val="24"/>
        </w:rPr>
      </w:pPr>
    </w:p>
    <w:p>
      <w:pPr>
        <w:pStyle w:val="0"/>
        <w:rPr>
          <w:rFonts w:hint="eastAsia"/>
          <w:sz w:val="24"/>
        </w:rPr>
      </w:pPr>
      <w:r>
        <w:rPr>
          <w:rFonts w:hint="eastAsia"/>
          <w:sz w:val="24"/>
        </w:rPr>
        <w:t>　　　　　　　　　　　　　　　　　　　　　　　　〒</w:t>
      </w:r>
      <w:r>
        <w:rPr>
          <w:rFonts w:hint="eastAsia"/>
          <w:sz w:val="24"/>
        </w:rPr>
        <w:t xml:space="preserve"> </w:t>
      </w:r>
      <w:r>
        <w:rPr>
          <w:rFonts w:hint="eastAsia" w:ascii="HG丸ｺﾞｼｯｸM-PRO" w:hAnsi="HG丸ｺﾞｼｯｸM-PRO" w:eastAsia="HG丸ｺﾞｼｯｸM-PRO"/>
          <w:sz w:val="20"/>
        </w:rPr>
        <w:t>９４６－００７６</w:t>
      </w:r>
    </w:p>
    <w:p>
      <w:pPr>
        <w:pStyle w:val="0"/>
        <w:rPr>
          <w:rFonts w:hint="eastAsia"/>
          <w:sz w:val="24"/>
        </w:rPr>
      </w:pPr>
      <w:r>
        <w:rPr>
          <w:rFonts w:hint="eastAsia"/>
          <w:sz w:val="24"/>
        </w:rPr>
        <w:t>　　　　　　　　　　　　　　　　事業計画者住所　</w:t>
      </w:r>
      <w:r>
        <w:rPr>
          <w:rFonts w:hint="eastAsia" w:ascii="HG丸ｺﾞｼｯｸM-PRO" w:hAnsi="HG丸ｺﾞｼｯｸM-PRO" w:eastAsia="HG丸ｺﾞｼｯｸM-PRO"/>
          <w:sz w:val="24"/>
        </w:rPr>
        <w:t>魚沼市井口新田３０００番地１</w:t>
      </w:r>
    </w:p>
    <w:p>
      <w:pPr>
        <w:pStyle w:val="0"/>
        <w:jc w:val="left"/>
        <w:rPr>
          <w:rFonts w:hint="eastAsia"/>
          <w:sz w:val="24"/>
        </w:rPr>
      </w:pPr>
      <w:r>
        <w:rPr>
          <w:rFonts w:hint="eastAsia"/>
          <w:sz w:val="24"/>
        </w:rPr>
        <w:t>　　　　　　　　　　　　　　　　　　　　　　　</w:t>
      </w:r>
    </w:p>
    <w:p>
      <w:pPr>
        <w:pStyle w:val="0"/>
        <w:jc w:val="left"/>
        <w:rPr>
          <w:rFonts w:hint="eastAsia"/>
          <w:sz w:val="24"/>
        </w:rPr>
      </w:pPr>
      <w:r>
        <w:rPr>
          <w:rFonts w:hint="eastAsia"/>
          <w:sz w:val="24"/>
        </w:rPr>
        <w:t>　　　　　　　　　　　　　　　　　　　　　氏名　</w:t>
      </w:r>
      <w:r>
        <w:rPr>
          <w:rFonts w:hint="eastAsia" w:ascii="HG丸ｺﾞｼｯｸM-PRO" w:hAnsi="HG丸ｺﾞｼｯｸM-PRO" w:eastAsia="HG丸ｺﾞｼｯｸM-PRO"/>
          <w:sz w:val="24"/>
        </w:rPr>
        <w:t>魚沼　太郎</w:t>
      </w:r>
      <w:r>
        <w:rPr>
          <w:rFonts w:hint="eastAsia"/>
          <w:sz w:val="24"/>
        </w:rPr>
        <w:t xml:space="preserve">        </w:t>
      </w:r>
      <w:r>
        <w:rPr>
          <w:rFonts w:hint="eastAsia"/>
          <w:sz w:val="24"/>
        </w:rPr>
        <w:t>　　</w:t>
      </w:r>
    </w:p>
    <w:p>
      <w:pPr>
        <w:pStyle w:val="0"/>
        <w:jc w:val="left"/>
        <w:rPr>
          <w:rFonts w:hint="eastAsia"/>
          <w:sz w:val="24"/>
        </w:rPr>
      </w:pPr>
    </w:p>
    <w:p>
      <w:pPr>
        <w:pStyle w:val="0"/>
        <w:jc w:val="left"/>
        <w:rPr>
          <w:rFonts w:hint="eastAsia"/>
          <w:sz w:val="24"/>
        </w:rPr>
      </w:pPr>
      <w:r>
        <w:rPr>
          <w:rFonts w:hint="eastAsia"/>
          <w:sz w:val="24"/>
        </w:rPr>
        <w:t>　　　　　　　　　　　　　　　　　　　　　電話　</w:t>
      </w:r>
      <w:r>
        <w:rPr>
          <w:rFonts w:hint="eastAsia" w:ascii="HG丸ｺﾞｼｯｸM-PRO" w:hAnsi="HG丸ｺﾞｼｯｸM-PRO" w:eastAsia="HG丸ｺﾞｼｯｸM-PRO"/>
          <w:sz w:val="24"/>
        </w:rPr>
        <w:t>７９２－９９９９</w:t>
      </w:r>
    </w:p>
    <w:p>
      <w:pPr>
        <w:pStyle w:val="0"/>
        <w:jc w:val="left"/>
        <w:rPr>
          <w:rFonts w:hint="eastAsia"/>
          <w:sz w:val="24"/>
        </w:rPr>
      </w:pPr>
    </w:p>
    <w:p>
      <w:pPr>
        <w:pStyle w:val="0"/>
        <w:jc w:val="left"/>
        <w:rPr>
          <w:rFonts w:hint="eastAsia"/>
          <w:sz w:val="24"/>
        </w:rPr>
      </w:pPr>
      <w:r>
        <w:rPr>
          <w:rFonts w:hint="eastAsia"/>
          <w:sz w:val="24"/>
        </w:rPr>
        <w:t>　</w:t>
      </w:r>
    </w:p>
    <w:p>
      <w:pPr>
        <w:pStyle w:val="0"/>
        <w:jc w:val="center"/>
        <w:rPr>
          <w:rFonts w:hint="eastAsia"/>
          <w:sz w:val="24"/>
        </w:rPr>
      </w:pPr>
      <w:r>
        <w:rPr>
          <w:rFonts w:hint="eastAsia"/>
          <w:sz w:val="24"/>
        </w:rPr>
        <w:t>魚沼農業振興地域整備計画の変更申出について</w:t>
      </w:r>
    </w:p>
    <w:p>
      <w:pPr>
        <w:pStyle w:val="0"/>
        <w:rPr>
          <w:rFonts w:hint="eastAsia"/>
          <w:sz w:val="24"/>
        </w:rPr>
      </w:pPr>
    </w:p>
    <w:p>
      <w:pPr>
        <w:pStyle w:val="0"/>
        <w:rPr>
          <w:rFonts w:hint="eastAsia"/>
          <w:dstrike w:val="1"/>
          <w:sz w:val="24"/>
        </w:rPr>
      </w:pPr>
      <w:r>
        <w:rPr>
          <w:rFonts w:hint="eastAsia"/>
          <w:sz w:val="24"/>
        </w:rPr>
        <w:t>　　　　　　　　　　　　　　　　　　　　　　　　</w:t>
      </w:r>
      <w:r>
        <w:rPr>
          <w:rFonts w:hint="eastAsia"/>
          <w:sz w:val="24"/>
        </w:rPr>
        <w:t xml:space="preserve"> </w:t>
      </w:r>
      <w:r>
        <w:rPr>
          <w:rFonts w:hint="eastAsia"/>
          <w:sz w:val="24"/>
        </w:rPr>
        <w:t>　　　</w:t>
      </w:r>
      <w:r>
        <w:rPr>
          <w:rFonts w:hint="eastAsia"/>
          <w:sz w:val="24"/>
        </w:rPr>
        <w:t xml:space="preserve"> </w:t>
      </w:r>
    </w:p>
    <w:p>
      <w:pPr>
        <w:pStyle w:val="0"/>
        <w:rPr>
          <w:rFonts w:hint="eastAsia"/>
          <w:sz w:val="24"/>
        </w:rPr>
      </w:pPr>
      <w:r>
        <w:rPr>
          <w:rFonts w:hint="eastAsia"/>
          <w:sz w:val="24"/>
        </w:rPr>
        <w:t>　このことについて、下記のとおり魚沼農業振興地域整備計画の</w:t>
      </w:r>
      <w:bookmarkStart w:id="0" w:name="_GoBack"/>
      <w:bookmarkEnd w:id="0"/>
      <w:r>
        <w:rPr>
          <w:rFonts w:hint="eastAsia"/>
          <w:sz w:val="24"/>
        </w:rPr>
        <w:t>用途変更されたく申出いたします。　　　　　　　　　　　　　　　　　　　　　</w:t>
      </w:r>
      <w:r>
        <w:rPr>
          <w:rFonts w:hint="eastAsia"/>
          <w:sz w:val="24"/>
        </w:rPr>
        <w:t xml:space="preserve"> </w:t>
      </w:r>
      <w:r>
        <w:rPr>
          <w:rFonts w:hint="eastAsia"/>
          <w:sz w:val="24"/>
        </w:rPr>
        <w:t>　</w:t>
      </w:r>
      <w:r>
        <w:rPr>
          <w:rFonts w:hint="eastAsia"/>
          <w:sz w:val="24"/>
        </w:rPr>
        <w:t xml:space="preserve"> </w:t>
      </w:r>
    </w:p>
    <w:p>
      <w:pPr>
        <w:pStyle w:val="0"/>
        <w:ind w:firstLine="240"/>
        <w:rPr>
          <w:rFonts w:hint="eastAsia"/>
          <w:sz w:val="24"/>
        </w:rPr>
      </w:pPr>
    </w:p>
    <w:p>
      <w:pPr>
        <w:pStyle w:val="0"/>
        <w:ind w:firstLine="240"/>
        <w:rPr>
          <w:rFonts w:hint="eastAsia"/>
          <w:sz w:val="24"/>
        </w:rPr>
      </w:pPr>
    </w:p>
    <w:p>
      <w:pPr>
        <w:pStyle w:val="15"/>
        <w:rPr>
          <w:rFonts w:hint="eastAsia"/>
        </w:rPr>
      </w:pPr>
      <w:r>
        <w:rPr>
          <w:rFonts w:hint="eastAsia"/>
        </w:rPr>
        <w:t>記</w:t>
      </w:r>
    </w:p>
    <w:p>
      <w:pPr>
        <w:pStyle w:val="0"/>
        <w:rPr>
          <w:rFonts w:hint="eastAsia"/>
          <w:sz w:val="24"/>
        </w:rPr>
      </w:pPr>
    </w:p>
    <w:p>
      <w:pPr>
        <w:pStyle w:val="0"/>
        <w:numPr>
          <w:ilvl w:val="0"/>
          <w:numId w:val="1"/>
        </w:numPr>
        <w:rPr>
          <w:rFonts w:hint="eastAsia"/>
          <w:sz w:val="24"/>
        </w:rPr>
      </w:pPr>
      <w:r>
        <w:rPr>
          <w:rFonts w:hint="eastAsia"/>
          <w:sz w:val="24"/>
        </w:rPr>
        <w:t>転用申出地の提示</w:t>
      </w:r>
    </w:p>
    <w:tbl>
      <w:tblPr>
        <w:tblStyle w:val="11"/>
        <w:tblW w:w="0" w:type="auto"/>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0" w:lastRow="0" w:firstColumn="0" w:lastColumn="0" w:noHBand="1" w:noVBand="1" w:val="0600"/>
      </w:tblPr>
      <w:tblGrid>
        <w:gridCol w:w="1296"/>
        <w:gridCol w:w="1296"/>
        <w:gridCol w:w="1296"/>
        <w:gridCol w:w="942"/>
        <w:gridCol w:w="1260"/>
        <w:gridCol w:w="1680"/>
        <w:gridCol w:w="1574"/>
      </w:tblGrid>
      <w:tr>
        <w:trPr>
          <w:trHeight w:val="254" w:hRule="atLeast"/>
        </w:trPr>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15"/>
              <w:rPr>
                <w:rFonts w:hint="eastAsia"/>
              </w:rPr>
            </w:pPr>
            <w:r>
              <w:rPr>
                <w:rFonts w:hint="eastAsia"/>
              </w:rPr>
              <w:t>大　字</w:t>
            </w:r>
          </w:p>
        </w:tc>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小　字</w:t>
            </w:r>
          </w:p>
        </w:tc>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地　番</w:t>
            </w:r>
          </w:p>
        </w:tc>
        <w:tc>
          <w:tcPr>
            <w:tcW w:w="94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地目</w:t>
            </w: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面　積</w:t>
            </w:r>
          </w:p>
        </w:tc>
        <w:tc>
          <w:tcPr>
            <w:tcW w:w="168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所　有　者</w:t>
            </w:r>
          </w:p>
        </w:tc>
        <w:tc>
          <w:tcPr>
            <w:tcW w:w="157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※専兼区分</w:t>
            </w:r>
          </w:p>
        </w:tc>
      </w:tr>
      <w:tr>
        <w:trPr>
          <w:trHeight w:val="390" w:hRule="atLeast"/>
        </w:trPr>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井口新田</w:t>
            </w:r>
          </w:p>
        </w:tc>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佐梨川端</w:t>
            </w:r>
          </w:p>
        </w:tc>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3000-</w:t>
            </w:r>
            <w:r>
              <w:rPr>
                <w:rFonts w:hint="eastAsia" w:ascii="HG丸ｺﾞｼｯｸM-PRO" w:hAnsi="HG丸ｺﾞｼｯｸM-PRO" w:eastAsia="HG丸ｺﾞｼｯｸM-PRO"/>
                <w:sz w:val="24"/>
              </w:rPr>
              <w:t>２</w:t>
            </w:r>
          </w:p>
        </w:tc>
        <w:tc>
          <w:tcPr>
            <w:tcW w:w="94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田</w:t>
            </w: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500</w:t>
            </w:r>
          </w:p>
        </w:tc>
        <w:tc>
          <w:tcPr>
            <w:tcW w:w="168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魚沼太郎</w:t>
            </w:r>
          </w:p>
        </w:tc>
        <w:tc>
          <w:tcPr>
            <w:tcW w:w="157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二種兼業</w:t>
            </w:r>
          </w:p>
        </w:tc>
      </w:tr>
      <w:tr>
        <w:trPr>
          <w:trHeight w:val="390" w:hRule="atLeast"/>
        </w:trPr>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井口新田</w:t>
            </w:r>
          </w:p>
        </w:tc>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佐梨川端</w:t>
            </w:r>
          </w:p>
        </w:tc>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3000-</w:t>
            </w:r>
            <w:r>
              <w:rPr>
                <w:rFonts w:hint="eastAsia" w:ascii="HG丸ｺﾞｼｯｸM-PRO" w:hAnsi="HG丸ｺﾞｼｯｸM-PRO" w:eastAsia="HG丸ｺﾞｼｯｸM-PRO"/>
                <w:sz w:val="24"/>
              </w:rPr>
              <w:t>３</w:t>
            </w:r>
          </w:p>
        </w:tc>
        <w:tc>
          <w:tcPr>
            <w:tcW w:w="94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畑</w:t>
            </w: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100</w:t>
            </w:r>
          </w:p>
        </w:tc>
        <w:tc>
          <w:tcPr>
            <w:tcW w:w="168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湯之谷次郎</w:t>
            </w:r>
          </w:p>
        </w:tc>
        <w:tc>
          <w:tcPr>
            <w:tcW w:w="157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一種兼業</w:t>
            </w:r>
          </w:p>
        </w:tc>
      </w:tr>
      <w:tr>
        <w:trPr>
          <w:trHeight w:val="390" w:hRule="atLeast"/>
        </w:trPr>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HG丸ｺﾞｼｯｸM-PRO" w:hAnsi="HG丸ｺﾞｼｯｸM-PRO" w:eastAsia="HG丸ｺﾞｼｯｸM-PRO"/>
                <w:sz w:val="24"/>
              </w:rPr>
            </w:pPr>
          </w:p>
        </w:tc>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HG丸ｺﾞｼｯｸM-PRO" w:hAnsi="HG丸ｺﾞｼｯｸM-PRO" w:eastAsia="HG丸ｺﾞｼｯｸM-PRO"/>
                <w:sz w:val="24"/>
              </w:rPr>
            </w:pPr>
          </w:p>
        </w:tc>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HG丸ｺﾞｼｯｸM-PRO" w:hAnsi="HG丸ｺﾞｼｯｸM-PRO" w:eastAsia="HG丸ｺﾞｼｯｸM-PRO"/>
                <w:sz w:val="24"/>
              </w:rPr>
            </w:pPr>
          </w:p>
        </w:tc>
        <w:tc>
          <w:tcPr>
            <w:tcW w:w="94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HG丸ｺﾞｼｯｸM-PRO" w:hAnsi="HG丸ｺﾞｼｯｸM-PRO" w:eastAsia="HG丸ｺﾞｼｯｸM-PRO"/>
                <w:sz w:val="24"/>
              </w:rPr>
            </w:pP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HG丸ｺﾞｼｯｸM-PRO" w:hAnsi="HG丸ｺﾞｼｯｸM-PRO" w:eastAsia="HG丸ｺﾞｼｯｸM-PRO"/>
                <w:sz w:val="24"/>
              </w:rPr>
            </w:pPr>
          </w:p>
        </w:tc>
        <w:tc>
          <w:tcPr>
            <w:tcW w:w="168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HG丸ｺﾞｼｯｸM-PRO" w:hAnsi="HG丸ｺﾞｼｯｸM-PRO" w:eastAsia="HG丸ｺﾞｼｯｸM-PRO"/>
                <w:sz w:val="24"/>
              </w:rPr>
            </w:pPr>
          </w:p>
        </w:tc>
        <w:tc>
          <w:tcPr>
            <w:tcW w:w="157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HG丸ｺﾞｼｯｸM-PRO" w:hAnsi="HG丸ｺﾞｼｯｸM-PRO" w:eastAsia="HG丸ｺﾞｼｯｸM-PRO"/>
                <w:sz w:val="24"/>
              </w:rPr>
            </w:pPr>
          </w:p>
        </w:tc>
      </w:tr>
      <w:tr>
        <w:trPr>
          <w:trHeight w:val="390" w:hRule="atLeast"/>
        </w:trPr>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94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68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57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r>
        <w:trPr>
          <w:trHeight w:val="390" w:hRule="atLeast"/>
        </w:trPr>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15"/>
              <w:rPr>
                <w:rFonts w:hint="eastAsia"/>
              </w:rPr>
            </w:pPr>
            <w:r>
              <w:rPr>
                <w:rFonts w:hint="eastAsia"/>
              </w:rPr>
              <w:t>計</w:t>
            </w:r>
          </w:p>
        </w:tc>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p>
        </w:tc>
        <w:tc>
          <w:tcPr>
            <w:tcW w:w="1296"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16"/>
              <w:rPr>
                <w:rFonts w:hint="eastAsia"/>
              </w:rPr>
            </w:pPr>
            <w:r>
              <w:rPr>
                <w:rFonts w:hint="eastAsia" w:ascii="HG丸ｺﾞｼｯｸM-PRO" w:hAnsi="HG丸ｺﾞｼｯｸM-PRO" w:eastAsia="HG丸ｺﾞｼｯｸM-PRO"/>
              </w:rPr>
              <w:t>２</w:t>
            </w:r>
            <w:r>
              <w:rPr>
                <w:rFonts w:hint="eastAsia"/>
              </w:rPr>
              <w:t>筆</w:t>
            </w:r>
          </w:p>
        </w:tc>
        <w:tc>
          <w:tcPr>
            <w:tcW w:w="942"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16"/>
              <w:rPr>
                <w:rFonts w:hint="eastAsia"/>
              </w:rPr>
            </w:pPr>
            <w:r>
              <w:rPr>
                <w:rFonts w:hint="eastAsia" w:ascii="HG丸ｺﾞｼｯｸM-PRO" w:hAnsi="HG丸ｺﾞｼｯｸM-PRO" w:eastAsia="HG丸ｺﾞｼｯｸM-PRO"/>
              </w:rPr>
              <w:t>６</w:t>
            </w:r>
            <w:r>
              <w:rPr>
                <w:rFonts w:hint="eastAsia" w:ascii="HG丸ｺﾞｼｯｸM-PRO" w:hAnsi="HG丸ｺﾞｼｯｸM-PRO" w:eastAsia="HG丸ｺﾞｼｯｸM-PRO"/>
              </w:rPr>
              <w:t>00</w:t>
            </w:r>
            <w:r>
              <w:rPr>
                <w:rFonts w:hint="eastAsia"/>
              </w:rPr>
              <w:t>㎡</w:t>
            </w:r>
          </w:p>
        </w:tc>
        <w:tc>
          <w:tcPr>
            <w:tcW w:w="168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p>
        </w:tc>
        <w:tc>
          <w:tcPr>
            <w:tcW w:w="157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p>
        </w:tc>
      </w:tr>
    </w:tbl>
    <w:p>
      <w:pPr>
        <w:pStyle w:val="0"/>
        <w:numPr>
          <w:ilvl w:val="0"/>
          <w:numId w:val="2"/>
        </w:numPr>
        <w:rPr>
          <w:rFonts w:hint="eastAsia"/>
          <w:sz w:val="24"/>
        </w:rPr>
      </w:pPr>
      <w:r>
        <w:rPr>
          <w:rFonts w:hint="eastAsia"/>
          <w:sz w:val="24"/>
        </w:rPr>
        <w:t>欄は所有農家の専兼業別（専業・一種兼業・二種兼業）を記入</w:t>
      </w:r>
    </w:p>
    <w:p>
      <w:pPr>
        <w:pStyle w:val="0"/>
        <w:rPr>
          <w:rFonts w:hint="eastAsia" w:ascii="HG丸ｺﾞｼｯｸM-PRO" w:hAnsi="HG丸ｺﾞｼｯｸM-PRO" w:eastAsia="HG丸ｺﾞｼｯｸM-PRO"/>
          <w:sz w:val="24"/>
          <w:u w:val="wave" w:color="auto"/>
        </w:rPr>
      </w:pPr>
      <w:r>
        <w:rPr>
          <w:rFonts w:hint="eastAsia"/>
          <w:sz w:val="24"/>
        </w:rPr>
        <w:t>　　　　　　　　</w:t>
      </w:r>
      <w:r>
        <w:rPr>
          <w:rFonts w:hint="eastAsia" w:ascii="HG丸ｺﾞｼｯｸM-PRO" w:hAnsi="HG丸ｺﾞｼｯｸM-PRO" w:eastAsia="HG丸ｺﾞｼｯｸM-PRO"/>
          <w:sz w:val="24"/>
          <w:u w:val="wave" w:color="auto"/>
        </w:rPr>
        <w:t>一種兼業とは農業を主とする農家、二種兼業とは農業を従とする農家</w:t>
      </w:r>
    </w:p>
    <w:p>
      <w:pPr>
        <w:pStyle w:val="0"/>
        <w:rPr>
          <w:rFonts w:hint="eastAsia" w:ascii="HG丸ｺﾞｼｯｸM-PRO" w:hAnsi="HG丸ｺﾞｼｯｸM-PRO" w:eastAsia="HG丸ｺﾞｼｯｸM-PRO"/>
          <w:sz w:val="24"/>
          <w:u w:val="wave" w:color="auto"/>
        </w:rPr>
      </w:pPr>
    </w:p>
    <w:p>
      <w:pPr>
        <w:pStyle w:val="0"/>
        <w:numPr>
          <w:ilvl w:val="0"/>
          <w:numId w:val="1"/>
        </w:numPr>
        <w:rPr>
          <w:rFonts w:hint="eastAsia"/>
          <w:sz w:val="24"/>
        </w:rPr>
      </w:pPr>
      <w:r>
        <w:rPr>
          <w:rFonts w:hint="eastAsia"/>
          <w:sz w:val="24"/>
        </w:rPr>
        <w:t>変更の必要性および緊急性</w:t>
      </w:r>
    </w:p>
    <w:p>
      <w:pPr>
        <w:pStyle w:val="0"/>
        <w:ind w:left="480" w:hanging="480" w:hangingChars="200"/>
        <w:rPr>
          <w:rFonts w:hint="eastAsia" w:ascii="HG丸ｺﾞｼｯｸM-PRO" w:hAnsi="HG丸ｺﾞｼｯｸM-PRO" w:eastAsia="HG丸ｺﾞｼｯｸM-PRO"/>
          <w:sz w:val="24"/>
        </w:rPr>
      </w:pPr>
      <w:r>
        <w:rPr>
          <w:rFonts w:hint="eastAsia"/>
          <w:sz w:val="24"/>
        </w:rPr>
        <w:t>　　　</w:t>
      </w:r>
      <w:r>
        <w:rPr>
          <w:rFonts w:hint="eastAsia" w:ascii="HG丸ｺﾞｼｯｸM-PRO" w:hAnsi="HG丸ｺﾞｼｯｸM-PRO" w:eastAsia="HG丸ｺﾞｼｯｸM-PRO"/>
          <w:sz w:val="24"/>
        </w:rPr>
        <w:t>経営規模拡大に伴い、現在の施設では手狭になっている。それに加え、現有施設の老朽化も著しい。農作業施設の新築により、安全かつ効率的な作業を実現し、さらなる経営発展を図る。</w:t>
      </w:r>
    </w:p>
    <w:p>
      <w:pPr>
        <w:pStyle w:val="0"/>
        <w:rPr>
          <w:rFonts w:hint="eastAsia" w:ascii="HG丸ｺﾞｼｯｸM-PRO" w:hAnsi="HG丸ｺﾞｼｯｸM-PRO" w:eastAsia="HG丸ｺﾞｼｯｸM-PRO"/>
          <w:sz w:val="24"/>
        </w:rPr>
      </w:pPr>
    </w:p>
    <w:p>
      <w:pPr>
        <w:pStyle w:val="0"/>
        <w:rPr>
          <w:rFonts w:hint="eastAsia"/>
          <w:sz w:val="24"/>
        </w:rPr>
      </w:pPr>
      <w:r>
        <w:rPr>
          <w:rFonts w:hint="eastAsia" w:ascii="ＭＳ 明朝" w:hAnsi="ＭＳ 明朝"/>
          <w:sz w:val="24"/>
        </w:rPr>
        <w:t>３．</w:t>
      </w:r>
      <w:r>
        <w:rPr>
          <w:rFonts w:hint="eastAsia"/>
          <w:sz w:val="24"/>
        </w:rPr>
        <w:t>面積規模算定の根拠</w:t>
      </w:r>
    </w:p>
    <w:p>
      <w:pPr>
        <w:pStyle w:val="0"/>
        <w:ind w:left="480" w:hanging="480" w:hangingChars="200"/>
        <w:rPr>
          <w:rFonts w:hint="eastAsia" w:ascii="HG丸ｺﾞｼｯｸM-PRO" w:hAnsi="HG丸ｺﾞｼｯｸM-PRO" w:eastAsia="HG丸ｺﾞｼｯｸM-PRO"/>
          <w:sz w:val="24"/>
        </w:rPr>
      </w:pPr>
      <w:r>
        <w:rPr>
          <w:rFonts w:hint="eastAsia"/>
          <w:sz w:val="24"/>
        </w:rPr>
        <w:t>　　　</w:t>
      </w:r>
      <w:r>
        <w:rPr>
          <w:rFonts w:hint="eastAsia" w:ascii="HG丸ｺﾞｼｯｸM-PRO" w:hAnsi="HG丸ｺﾞｼｯｸM-PRO" w:eastAsia="HG丸ｺﾞｼｯｸM-PRO"/>
          <w:sz w:val="24"/>
        </w:rPr>
        <w:t>農作業施設１</w:t>
      </w:r>
      <w:r>
        <w:rPr>
          <w:rFonts w:hint="eastAsia" w:ascii="HG丸ｺﾞｼｯｸM-PRO" w:hAnsi="HG丸ｺﾞｼｯｸM-PRO" w:eastAsia="HG丸ｺﾞｼｯｸM-PRO"/>
          <w:sz w:val="24"/>
        </w:rPr>
        <w:t>50</w:t>
      </w:r>
      <w:r>
        <w:rPr>
          <w:rFonts w:hint="eastAsia" w:ascii="HG丸ｺﾞｼｯｸM-PRO" w:hAnsi="HG丸ｺﾞｼｯｸM-PRO" w:eastAsia="HG丸ｺﾞｼｯｸM-PRO"/>
          <w:sz w:val="24"/>
        </w:rPr>
        <w:t>㎡、転回場および荷物積み下ろし場</w:t>
      </w:r>
      <w:r>
        <w:rPr>
          <w:rFonts w:hint="eastAsia" w:ascii="HG丸ｺﾞｼｯｸM-PRO" w:hAnsi="HG丸ｺﾞｼｯｸM-PRO" w:eastAsia="HG丸ｺﾞｼｯｸM-PRO"/>
          <w:sz w:val="24"/>
        </w:rPr>
        <w:t>320</w:t>
      </w:r>
      <w:r>
        <w:rPr>
          <w:rFonts w:hint="eastAsia" w:ascii="HG丸ｺﾞｼｯｸM-PRO" w:hAnsi="HG丸ｺﾞｼｯｸM-PRO" w:eastAsia="HG丸ｺﾞｼｯｸM-PRO"/>
          <w:sz w:val="24"/>
        </w:rPr>
        <w:t>㎡、落雪スペース１００㎡で</w:t>
      </w:r>
      <w:r>
        <w:rPr>
          <w:rFonts w:hint="eastAsia" w:ascii="HG丸ｺﾞｼｯｸM-PRO" w:hAnsi="HG丸ｺﾞｼｯｸM-PRO" w:eastAsia="HG丸ｺﾞｼｯｸM-PRO"/>
          <w:sz w:val="24"/>
        </w:rPr>
        <w:t>570</w:t>
      </w:r>
      <w:r>
        <w:rPr>
          <w:rFonts w:hint="eastAsia" w:ascii="HG丸ｺﾞｼｯｸM-PRO" w:hAnsi="HG丸ｺﾞｼｯｸM-PRO" w:eastAsia="HG丸ｺﾞｼｯｸM-PRO"/>
          <w:sz w:val="24"/>
        </w:rPr>
        <w:t>㎡の面積が必要となる。　</w:t>
      </w:r>
      <w:r>
        <w:rPr>
          <w:rFonts w:hint="eastAsia" w:ascii="HG丸ｺﾞｼｯｸM-PRO" w:hAnsi="HG丸ｺﾞｼｯｸM-PRO" w:eastAsia="HG丸ｺﾞｼｯｸM-PRO"/>
          <w:sz w:val="24"/>
          <w:u w:val="wave" w:color="auto"/>
        </w:rPr>
        <w:t>必要面積と転用面積が一致するように</w:t>
      </w:r>
    </w:p>
    <w:p>
      <w:pPr>
        <w:pStyle w:val="0"/>
        <w:rPr>
          <w:rFonts w:hint="eastAsia"/>
          <w:sz w:val="24"/>
        </w:rPr>
      </w:pPr>
      <w:r>
        <w:rPr>
          <w:rFonts w:hint="eastAsia"/>
          <w:sz w:val="24"/>
        </w:rPr>
        <w:t>　　</w:t>
      </w:r>
    </w:p>
    <w:p>
      <w:pPr>
        <w:pStyle w:val="0"/>
        <w:ind w:left="1440" w:hanging="1440" w:hangingChars="600"/>
        <w:rPr>
          <w:rFonts w:hint="eastAsia"/>
          <w:sz w:val="24"/>
        </w:rPr>
      </w:pPr>
      <w:r>
        <w:rPr>
          <w:rFonts w:hint="eastAsia"/>
          <w:sz w:val="24"/>
        </w:rPr>
        <w:t>４．その他（申出用途が住居を新築等、現在の用途と同じ場合は今までの敷地の活用方法を記入）</w:t>
      </w:r>
    </w:p>
    <w:p>
      <w:pPr>
        <w:pStyle w:val="0"/>
        <w:ind w:left="1440" w:hanging="1440" w:hangingChars="600"/>
        <w:rPr>
          <w:rFonts w:hint="eastAsia"/>
          <w:sz w:val="24"/>
        </w:rPr>
      </w:pPr>
      <w:r>
        <w:rPr>
          <w:rFonts w:hint="eastAsia"/>
          <w:sz w:val="24"/>
        </w:rPr>
        <w:t>　　活用方法</w:t>
      </w:r>
    </w:p>
    <w:p>
      <w:pPr>
        <w:pStyle w:val="0"/>
        <w:ind w:left="1440" w:hanging="1440" w:hangingChars="600"/>
        <w:rPr>
          <w:rFonts w:hint="eastAsia" w:ascii="HG丸ｺﾞｼｯｸM-PRO" w:hAnsi="HG丸ｺﾞｼｯｸM-PRO" w:eastAsia="HG丸ｺﾞｼｯｸM-PRO"/>
          <w:sz w:val="24"/>
        </w:rPr>
      </w:pPr>
      <w:r>
        <w:rPr>
          <w:rFonts w:hint="eastAsia"/>
          <w:sz w:val="24"/>
        </w:rPr>
        <w:t>　　</w:t>
      </w:r>
      <w:r>
        <w:rPr>
          <w:rFonts w:hint="eastAsia" w:ascii="HG丸ｺﾞｼｯｸM-PRO" w:hAnsi="HG丸ｺﾞｼｯｸM-PRO" w:eastAsia="HG丸ｺﾞｼｯｸM-PRO"/>
          <w:sz w:val="24"/>
        </w:rPr>
        <w:t>倉庫兼格納庫として活用する。　</w:t>
      </w:r>
    </w:p>
    <w:p>
      <w:pPr>
        <w:pStyle w:val="0"/>
        <w:rPr>
          <w:rFonts w:hint="eastAsia"/>
          <w:sz w:val="24"/>
        </w:rPr>
      </w:pPr>
      <w:r>
        <w:rPr>
          <w:rFonts w:hint="eastAsia" w:ascii="HG丸ｺﾞｼｯｸM-PRO" w:hAnsi="HG丸ｺﾞｼｯｸM-PRO" w:eastAsia="HG丸ｺﾞｼｯｸM-PRO"/>
          <w:sz w:val="24"/>
        </w:rPr>
        <w:t>　　</w:t>
      </w:r>
    </w:p>
    <w:p>
      <w:pPr>
        <w:pStyle w:val="0"/>
        <w:jc w:val="center"/>
        <w:rPr>
          <w:rFonts w:hint="eastAsia"/>
          <w:sz w:val="28"/>
        </w:rPr>
      </w:pPr>
      <w:r>
        <w:rPr>
          <w:rFonts w:hint="eastAsia"/>
          <w:sz w:val="28"/>
        </w:rPr>
        <w:t>農　地　転　用　事　業　計　画　書</w:t>
      </w:r>
    </w:p>
    <w:p>
      <w:pPr>
        <w:pStyle w:val="0"/>
        <w:rPr>
          <w:rFonts w:hint="eastAsia"/>
          <w:sz w:val="28"/>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0" w:lastRow="0" w:firstColumn="0" w:lastColumn="0" w:noHBand="1" w:noVBand="1" w:val="0600"/>
      </w:tblPr>
      <w:tblGrid>
        <w:gridCol w:w="1989"/>
        <w:gridCol w:w="1260"/>
        <w:gridCol w:w="210"/>
        <w:gridCol w:w="1155"/>
        <w:gridCol w:w="705"/>
        <w:gridCol w:w="6"/>
        <w:gridCol w:w="654"/>
        <w:gridCol w:w="660"/>
        <w:gridCol w:w="705"/>
        <w:gridCol w:w="285"/>
        <w:gridCol w:w="1185"/>
        <w:gridCol w:w="738"/>
      </w:tblGrid>
      <w:tr>
        <w:trPr>
          <w:cantSplit/>
          <w:trHeight w:val="341" w:hRule="atLeast"/>
        </w:trPr>
        <w:tc>
          <w:tcPr>
            <w:tcW w:w="198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r>
              <w:rPr>
                <w:rFonts w:hint="eastAsia"/>
              </w:rPr>
              <w:t>１　付</w:t>
            </w:r>
            <w:r>
              <w:rPr>
                <w:rFonts w:hint="eastAsia"/>
              </w:rPr>
              <w:t xml:space="preserve"> </w:t>
            </w:r>
            <w:r>
              <w:rPr>
                <w:rFonts w:hint="eastAsia"/>
              </w:rPr>
              <w:t>図</w:t>
            </w:r>
            <w:r>
              <w:rPr>
                <w:rFonts w:hint="eastAsia"/>
              </w:rPr>
              <w:t xml:space="preserve"> </w:t>
            </w:r>
            <w:r>
              <w:rPr>
                <w:rFonts w:hint="eastAsia"/>
              </w:rPr>
              <w:t>番</w:t>
            </w:r>
            <w:r>
              <w:rPr>
                <w:rFonts w:hint="eastAsia"/>
              </w:rPr>
              <w:t xml:space="preserve"> </w:t>
            </w:r>
            <w:r>
              <w:rPr>
                <w:rFonts w:hint="eastAsia"/>
              </w:rPr>
              <w:t>号</w:t>
            </w:r>
          </w:p>
        </w:tc>
        <w:tc>
          <w:tcPr>
            <w:tcW w:w="7563" w:type="dxa"/>
            <w:gridSpan w:val="11"/>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cantSplit/>
          <w:trHeight w:val="724" w:hRule="atLeast"/>
        </w:trPr>
        <w:tc>
          <w:tcPr>
            <w:tcW w:w="1989" w:type="dxa"/>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r>
              <w:rPr>
                <w:rFonts w:hint="eastAsia"/>
              </w:rPr>
              <w:t>２　事業計画者</w:t>
            </w: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住　　所</w:t>
            </w:r>
          </w:p>
        </w:tc>
        <w:tc>
          <w:tcPr>
            <w:tcW w:w="6303" w:type="dxa"/>
            <w:gridSpan w:val="10"/>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r>
              <w:rPr>
                <w:rFonts w:hint="eastAsia"/>
              </w:rPr>
              <w:t>魚沼市　</w:t>
            </w:r>
            <w:r>
              <w:rPr>
                <w:rFonts w:hint="eastAsia" w:ascii="HG丸ｺﾞｼｯｸM-PRO" w:hAnsi="HG丸ｺﾞｼｯｸM-PRO" w:eastAsia="HG丸ｺﾞｼｯｸM-PRO"/>
                <w:sz w:val="24"/>
              </w:rPr>
              <w:t>井口新田３０００番地１</w:t>
            </w:r>
          </w:p>
        </w:tc>
      </w:tr>
      <w:tr>
        <w:trPr>
          <w:cantSplit/>
          <w:trHeight w:val="702" w:hRule="atLeast"/>
        </w:trPr>
        <w:tc>
          <w:tcPr>
            <w:tcW w:w="198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氏　　名</w:t>
            </w:r>
          </w:p>
        </w:tc>
        <w:tc>
          <w:tcPr>
            <w:tcW w:w="3390" w:type="dxa"/>
            <w:gridSpan w:val="6"/>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r>
              <w:rPr>
                <w:rFonts w:hint="eastAsia" w:ascii="HG丸ｺﾞｼｯｸM-PRO" w:hAnsi="HG丸ｺﾞｼｯｸM-PRO" w:eastAsia="HG丸ｺﾞｼｯｸM-PRO"/>
                <w:sz w:val="24"/>
              </w:rPr>
              <w:t>魚沼　太郎</w:t>
            </w:r>
          </w:p>
        </w:tc>
        <w:tc>
          <w:tcPr>
            <w:tcW w:w="99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職　業</w:t>
            </w:r>
          </w:p>
        </w:tc>
        <w:tc>
          <w:tcPr>
            <w:tcW w:w="1923"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会社員</w:t>
            </w:r>
          </w:p>
        </w:tc>
      </w:tr>
      <w:tr>
        <w:trPr>
          <w:cantSplit/>
          <w:trHeight w:val="315" w:hRule="atLeast"/>
        </w:trPr>
        <w:tc>
          <w:tcPr>
            <w:tcW w:w="1989" w:type="dxa"/>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ind w:left="210" w:hanging="210"/>
              <w:rPr>
                <w:rFonts w:hint="eastAsia"/>
              </w:rPr>
            </w:pPr>
            <w:r>
              <w:rPr>
                <w:rFonts w:hint="eastAsia"/>
              </w:rPr>
              <w:t>３　転用しようとする土地の概要</w:t>
            </w:r>
          </w:p>
        </w:tc>
        <w:tc>
          <w:tcPr>
            <w:tcW w:w="1470" w:type="dxa"/>
            <w:gridSpan w:val="2"/>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所　　　在</w:t>
            </w:r>
          </w:p>
          <w:p>
            <w:pPr>
              <w:pStyle w:val="0"/>
              <w:jc w:val="center"/>
              <w:rPr>
                <w:rFonts w:hint="eastAsia"/>
                <w:sz w:val="18"/>
              </w:rPr>
            </w:pPr>
            <w:r>
              <w:rPr>
                <w:rFonts w:hint="eastAsia"/>
                <w:sz w:val="18"/>
              </w:rPr>
              <w:t>（大字・字）</w:t>
            </w:r>
          </w:p>
        </w:tc>
        <w:tc>
          <w:tcPr>
            <w:tcW w:w="1155" w:type="dxa"/>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地　番</w:t>
            </w:r>
          </w:p>
        </w:tc>
        <w:tc>
          <w:tcPr>
            <w:tcW w:w="1365" w:type="dxa"/>
            <w:gridSpan w:val="3"/>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地　目</w:t>
            </w:r>
          </w:p>
        </w:tc>
        <w:tc>
          <w:tcPr>
            <w:tcW w:w="1365" w:type="dxa"/>
            <w:gridSpan w:val="2"/>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面　積</w:t>
            </w:r>
          </w:p>
        </w:tc>
        <w:tc>
          <w:tcPr>
            <w:tcW w:w="1470" w:type="dxa"/>
            <w:gridSpan w:val="2"/>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耕　作　者の　氏　　名</w:t>
            </w:r>
          </w:p>
        </w:tc>
        <w:tc>
          <w:tcPr>
            <w:tcW w:w="738" w:type="dxa"/>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自作小作</w:t>
            </w:r>
          </w:p>
        </w:tc>
      </w:tr>
      <w:tr>
        <w:trPr>
          <w:cantSplit/>
          <w:trHeight w:val="315" w:hRule="atLeast"/>
        </w:trPr>
        <w:tc>
          <w:tcPr>
            <w:tcW w:w="198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c>
          <w:tcPr>
            <w:tcW w:w="1470" w:type="dxa"/>
            <w:gridSpan w:val="2"/>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p>
        </w:tc>
        <w:tc>
          <w:tcPr>
            <w:tcW w:w="1155"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p>
        </w:tc>
        <w:tc>
          <w:tcPr>
            <w:tcW w:w="705" w:type="dxa"/>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台帳</w:t>
            </w:r>
          </w:p>
        </w:tc>
        <w:tc>
          <w:tcPr>
            <w:tcW w:w="660" w:type="dxa"/>
            <w:gridSpan w:val="2"/>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現況</w:t>
            </w:r>
          </w:p>
        </w:tc>
        <w:tc>
          <w:tcPr>
            <w:tcW w:w="1365" w:type="dxa"/>
            <w:gridSpan w:val="2"/>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p>
        </w:tc>
        <w:tc>
          <w:tcPr>
            <w:tcW w:w="1470" w:type="dxa"/>
            <w:gridSpan w:val="2"/>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p>
        </w:tc>
        <w:tc>
          <w:tcPr>
            <w:tcW w:w="738"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p>
        </w:tc>
      </w:tr>
      <w:tr>
        <w:trPr>
          <w:cantSplit/>
          <w:trHeight w:val="252" w:hRule="atLeast"/>
        </w:trPr>
        <w:tc>
          <w:tcPr>
            <w:tcW w:w="198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c>
          <w:tcPr>
            <w:tcW w:w="1470" w:type="dxa"/>
            <w:gridSpan w:val="2"/>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p>
        </w:tc>
        <w:tc>
          <w:tcPr>
            <w:tcW w:w="1155"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p>
        </w:tc>
        <w:tc>
          <w:tcPr>
            <w:tcW w:w="705"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p>
        </w:tc>
        <w:tc>
          <w:tcPr>
            <w:tcW w:w="660" w:type="dxa"/>
            <w:gridSpan w:val="2"/>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p>
        </w:tc>
        <w:tc>
          <w:tcPr>
            <w:tcW w:w="1365" w:type="dxa"/>
            <w:gridSpan w:val="2"/>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p>
        </w:tc>
        <w:tc>
          <w:tcPr>
            <w:tcW w:w="1470" w:type="dxa"/>
            <w:gridSpan w:val="2"/>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p>
        </w:tc>
        <w:tc>
          <w:tcPr>
            <w:tcW w:w="738"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p>
        </w:tc>
      </w:tr>
      <w:tr>
        <w:trPr>
          <w:cantSplit/>
          <w:trHeight w:val="540" w:hRule="atLeast"/>
        </w:trPr>
        <w:tc>
          <w:tcPr>
            <w:tcW w:w="198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7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HG丸ｺﾞｼｯｸM-PRO" w:hAnsi="HG丸ｺﾞｼｯｸM-PRO" w:eastAsia="HG丸ｺﾞｼｯｸM-PRO"/>
              </w:rPr>
            </w:pPr>
            <w:r>
              <w:rPr>
                <w:rFonts w:hint="eastAsia" w:ascii="HG丸ｺﾞｼｯｸM-PRO" w:hAnsi="HG丸ｺﾞｼｯｸM-PRO" w:eastAsia="HG丸ｺﾞｼｯｸM-PRO"/>
              </w:rPr>
              <w:t>井口新田</w:t>
            </w:r>
          </w:p>
          <w:p>
            <w:pPr>
              <w:pStyle w:val="0"/>
              <w:rPr>
                <w:rFonts w:hint="eastAsia" w:ascii="HG丸ｺﾞｼｯｸM-PRO" w:hAnsi="HG丸ｺﾞｼｯｸM-PRO" w:eastAsia="HG丸ｺﾞｼｯｸM-PRO"/>
              </w:rPr>
            </w:pPr>
            <w:r>
              <w:rPr>
                <w:rFonts w:hint="eastAsia" w:ascii="HG丸ｺﾞｼｯｸM-PRO" w:hAnsi="HG丸ｺﾞｼｯｸM-PRO" w:eastAsia="HG丸ｺﾞｼｯｸM-PRO"/>
              </w:rPr>
              <w:t>佐梨川端</w:t>
            </w:r>
          </w:p>
        </w:tc>
        <w:tc>
          <w:tcPr>
            <w:tcW w:w="115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rPr>
            </w:pPr>
            <w:r>
              <w:rPr>
                <w:rFonts w:hint="eastAsia" w:ascii="HG丸ｺﾞｼｯｸM-PRO" w:hAnsi="HG丸ｺﾞｼｯｸM-PRO" w:eastAsia="HG丸ｺﾞｼｯｸM-PRO"/>
              </w:rPr>
              <w:t>3000-2</w:t>
            </w:r>
          </w:p>
        </w:tc>
        <w:tc>
          <w:tcPr>
            <w:tcW w:w="711"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田</w:t>
            </w:r>
          </w:p>
        </w:tc>
        <w:tc>
          <w:tcPr>
            <w:tcW w:w="65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田</w:t>
            </w:r>
          </w:p>
        </w:tc>
        <w:tc>
          <w:tcPr>
            <w:tcW w:w="1365"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jc w:val="right"/>
              <w:rPr>
                <w:rFonts w:hint="eastAsia"/>
              </w:rPr>
            </w:pPr>
            <w:r>
              <w:rPr>
                <w:rFonts w:hint="eastAsia"/>
              </w:rPr>
              <w:t>　　㎡</w:t>
            </w:r>
          </w:p>
          <w:p>
            <w:pPr>
              <w:pStyle w:val="0"/>
              <w:jc w:val="right"/>
              <w:rPr>
                <w:rFonts w:hint="eastAsia" w:ascii="HG丸ｺﾞｼｯｸM-PRO" w:hAnsi="HG丸ｺﾞｼｯｸM-PRO" w:eastAsia="HG丸ｺﾞｼｯｸM-PRO"/>
              </w:rPr>
            </w:pPr>
            <w:r>
              <w:rPr>
                <w:rFonts w:hint="eastAsia" w:ascii="HG丸ｺﾞｼｯｸM-PRO" w:hAnsi="HG丸ｺﾞｼｯｸM-PRO" w:eastAsia="HG丸ｺﾞｼｯｸM-PRO"/>
              </w:rPr>
              <w:t>５００</w:t>
            </w:r>
          </w:p>
        </w:tc>
        <w:tc>
          <w:tcPr>
            <w:tcW w:w="147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魚沼太郎</w:t>
            </w:r>
          </w:p>
        </w:tc>
        <w:tc>
          <w:tcPr>
            <w:tcW w:w="738"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自作</w:t>
            </w:r>
          </w:p>
        </w:tc>
      </w:tr>
      <w:tr>
        <w:trPr>
          <w:cantSplit/>
          <w:trHeight w:val="540" w:hRule="atLeast"/>
        </w:trPr>
        <w:tc>
          <w:tcPr>
            <w:tcW w:w="198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7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HG丸ｺﾞｼｯｸM-PRO" w:hAnsi="HG丸ｺﾞｼｯｸM-PRO" w:eastAsia="HG丸ｺﾞｼｯｸM-PRO"/>
              </w:rPr>
            </w:pPr>
            <w:r>
              <w:rPr>
                <w:rFonts w:hint="eastAsia" w:ascii="HG丸ｺﾞｼｯｸM-PRO" w:hAnsi="HG丸ｺﾞｼｯｸM-PRO" w:eastAsia="HG丸ｺﾞｼｯｸM-PRO"/>
              </w:rPr>
              <w:t>井口新田</w:t>
            </w:r>
          </w:p>
          <w:p>
            <w:pPr>
              <w:pStyle w:val="0"/>
              <w:rPr>
                <w:rFonts w:hint="eastAsia"/>
              </w:rPr>
            </w:pPr>
            <w:r>
              <w:rPr>
                <w:rFonts w:hint="eastAsia" w:ascii="HG丸ｺﾞｼｯｸM-PRO" w:hAnsi="HG丸ｺﾞｼｯｸM-PRO" w:eastAsia="HG丸ｺﾞｼｯｸM-PRO"/>
              </w:rPr>
              <w:t>佐梨川端</w:t>
            </w:r>
          </w:p>
        </w:tc>
        <w:tc>
          <w:tcPr>
            <w:tcW w:w="115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rPr>
            </w:pPr>
            <w:r>
              <w:rPr>
                <w:rFonts w:hint="eastAsia" w:ascii="HG丸ｺﾞｼｯｸM-PRO" w:hAnsi="HG丸ｺﾞｼｯｸM-PRO" w:eastAsia="HG丸ｺﾞｼｯｸM-PRO"/>
              </w:rPr>
              <w:t>3000-3</w:t>
            </w:r>
          </w:p>
        </w:tc>
        <w:tc>
          <w:tcPr>
            <w:tcW w:w="711"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畑</w:t>
            </w:r>
          </w:p>
        </w:tc>
        <w:tc>
          <w:tcPr>
            <w:tcW w:w="65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田</w:t>
            </w:r>
          </w:p>
        </w:tc>
        <w:tc>
          <w:tcPr>
            <w:tcW w:w="1365"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right"/>
              <w:rPr>
                <w:rFonts w:hint="eastAsia" w:ascii="HG丸ｺﾞｼｯｸM-PRO" w:hAnsi="HG丸ｺﾞｼｯｸM-PRO" w:eastAsia="HG丸ｺﾞｼｯｸM-PRO"/>
              </w:rPr>
            </w:pPr>
            <w:r>
              <w:rPr>
                <w:rFonts w:hint="eastAsia" w:ascii="HG丸ｺﾞｼｯｸM-PRO" w:hAnsi="HG丸ｺﾞｼｯｸM-PRO" w:eastAsia="HG丸ｺﾞｼｯｸM-PRO"/>
              </w:rPr>
              <w:t>１００</w:t>
            </w:r>
          </w:p>
        </w:tc>
        <w:tc>
          <w:tcPr>
            <w:tcW w:w="147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湯之谷次郎</w:t>
            </w:r>
          </w:p>
        </w:tc>
        <w:tc>
          <w:tcPr>
            <w:tcW w:w="738"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自作</w:t>
            </w:r>
          </w:p>
        </w:tc>
      </w:tr>
      <w:tr>
        <w:trPr>
          <w:cantSplit/>
          <w:trHeight w:val="540" w:hRule="atLeast"/>
        </w:trPr>
        <w:tc>
          <w:tcPr>
            <w:tcW w:w="198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7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15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711"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65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65"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7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738"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cantSplit/>
          <w:trHeight w:val="540" w:hRule="atLeast"/>
        </w:trPr>
        <w:tc>
          <w:tcPr>
            <w:tcW w:w="198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7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15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711"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65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65"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7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738"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cantSplit/>
          <w:trHeight w:val="540" w:hRule="atLeast"/>
        </w:trPr>
        <w:tc>
          <w:tcPr>
            <w:tcW w:w="198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7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15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711"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65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365"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147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c>
          <w:tcPr>
            <w:tcW w:w="738"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cantSplit/>
          <w:trHeight w:val="929" w:hRule="atLeast"/>
        </w:trPr>
        <w:tc>
          <w:tcPr>
            <w:tcW w:w="198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r>
              <w:rPr>
                <w:rFonts w:hint="eastAsia"/>
              </w:rPr>
              <w:t>４　転用目的</w:t>
            </w:r>
          </w:p>
        </w:tc>
        <w:tc>
          <w:tcPr>
            <w:tcW w:w="7563" w:type="dxa"/>
            <w:gridSpan w:val="11"/>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p>
            <w:pPr>
              <w:pStyle w:val="0"/>
              <w:rPr>
                <w:rFonts w:hint="eastAsia" w:ascii="HG丸ｺﾞｼｯｸM-PRO" w:hAnsi="HG丸ｺﾞｼｯｸM-PRO" w:eastAsia="HG丸ｺﾞｼｯｸM-PRO"/>
                <w:sz w:val="24"/>
              </w:rPr>
            </w:pPr>
            <w:r>
              <w:rPr>
                <w:rFonts w:hint="eastAsia"/>
              </w:rPr>
              <w:t>　</w:t>
            </w:r>
            <w:r>
              <w:rPr>
                <w:rFonts w:hint="eastAsia" w:ascii="HG丸ｺﾞｼｯｸM-PRO" w:hAnsi="HG丸ｺﾞｼｯｸM-PRO" w:eastAsia="HG丸ｺﾞｼｯｸM-PRO"/>
                <w:sz w:val="24"/>
              </w:rPr>
              <w:t>農作業施設建築のため</w:t>
            </w:r>
          </w:p>
        </w:tc>
      </w:tr>
      <w:tr>
        <w:trPr>
          <w:cantSplit/>
          <w:trHeight w:val="1058" w:hRule="atLeast"/>
        </w:trPr>
        <w:tc>
          <w:tcPr>
            <w:tcW w:w="198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ind w:left="210" w:hanging="210"/>
              <w:rPr>
                <w:rFonts w:hint="eastAsia"/>
              </w:rPr>
            </w:pPr>
            <w:r>
              <w:rPr>
                <w:rFonts w:hint="eastAsia"/>
              </w:rPr>
              <w:t>５　代替可能地がない理由</w:t>
            </w:r>
          </w:p>
        </w:tc>
        <w:tc>
          <w:tcPr>
            <w:tcW w:w="7563" w:type="dxa"/>
            <w:gridSpan w:val="11"/>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ascii="HG丸ｺﾞｼｯｸM-PRO" w:hAnsi="HG丸ｺﾞｼｯｸM-PRO" w:eastAsia="HG丸ｺﾞｼｯｸM-PRO"/>
              </w:rPr>
            </w:pPr>
            <w:r>
              <w:rPr>
                <w:rFonts w:hint="eastAsia" w:ascii="HG丸ｺﾞｼｯｸM-PRO" w:hAnsi="HG丸ｺﾞｼｯｸM-PRO" w:eastAsia="HG丸ｺﾞｼｯｸM-PRO"/>
              </w:rPr>
              <w:t>　私の所有地で、農振除外された土地はなく、他の土地で農作業施設建築に適した土地がない。作業車が乗り入れする前提として、ほ場からの利便性や建設費用への影響を考慮、また、経済的な理由から新たに用地を購入することが難しいため、この申出地の農振用途変更を希望する。</w:t>
            </w:r>
          </w:p>
        </w:tc>
      </w:tr>
      <w:tr>
        <w:trPr>
          <w:cantSplit/>
          <w:trHeight w:val="1181" w:hRule="atLeast"/>
        </w:trPr>
        <w:tc>
          <w:tcPr>
            <w:tcW w:w="198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18"/>
              <w:ind w:left="210" w:hanging="210"/>
              <w:rPr>
                <w:rFonts w:hint="eastAsia"/>
              </w:rPr>
            </w:pPr>
            <w:r>
              <w:rPr>
                <w:rFonts w:hint="eastAsia"/>
              </w:rPr>
              <w:t>６　事業計画とその概要</w:t>
            </w:r>
          </w:p>
          <w:p>
            <w:pPr>
              <w:pStyle w:val="18"/>
              <w:ind w:left="210" w:hanging="210"/>
              <w:rPr>
                <w:rFonts w:hint="eastAsia"/>
              </w:rPr>
            </w:pPr>
            <w:r>
              <w:rPr>
                <w:rFonts w:hint="eastAsia"/>
              </w:rPr>
              <w:t>（名称・予定工期・建築面積・延床面積等）</w:t>
            </w:r>
          </w:p>
        </w:tc>
        <w:tc>
          <w:tcPr>
            <w:tcW w:w="7563" w:type="dxa"/>
            <w:gridSpan w:val="11"/>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ascii="HG丸ｺﾞｼｯｸM-PRO" w:hAnsi="HG丸ｺﾞｼｯｸM-PRO" w:eastAsia="HG丸ｺﾞｼｯｸM-PRO"/>
              </w:rPr>
            </w:pPr>
            <w:r>
              <w:rPr>
                <w:rFonts w:hint="eastAsia" w:ascii="HG丸ｺﾞｼｯｸM-PRO" w:hAnsi="HG丸ｺﾞｼｯｸM-PRO" w:eastAsia="HG丸ｺﾞｼｯｸM-PRO"/>
              </w:rPr>
              <w:t>名称　農作業施設　　予定工期　令和２年４月から８月上旬</w:t>
            </w:r>
          </w:p>
          <w:p>
            <w:pPr>
              <w:pStyle w:val="0"/>
              <w:rPr>
                <w:rFonts w:hint="eastAsia" w:ascii="HG丸ｺﾞｼｯｸM-PRO" w:hAnsi="HG丸ｺﾞｼｯｸM-PRO" w:eastAsia="HG丸ｺﾞｼｯｸM-PRO"/>
              </w:rPr>
            </w:pPr>
            <w:r>
              <w:rPr>
                <w:rFonts w:hint="eastAsia" w:ascii="HG丸ｺﾞｼｯｸM-PRO" w:hAnsi="HG丸ｺﾞｼｯｸM-PRO" w:eastAsia="HG丸ｺﾞｼｯｸM-PRO"/>
              </w:rPr>
              <w:t>農作業施設　鉄骨平屋造り</w:t>
            </w:r>
          </w:p>
          <w:p>
            <w:pPr>
              <w:pStyle w:val="0"/>
              <w:rPr>
                <w:rFonts w:hint="eastAsia" w:ascii="HG丸ｺﾞｼｯｸM-PRO" w:hAnsi="HG丸ｺﾞｼｯｸM-PRO" w:eastAsia="HG丸ｺﾞｼｯｸM-PRO"/>
              </w:rPr>
            </w:pPr>
            <w:r>
              <w:rPr>
                <w:rFonts w:hint="eastAsia" w:ascii="HG丸ｺﾞｼｯｸM-PRO" w:hAnsi="HG丸ｺﾞｼｯｸM-PRO" w:eastAsia="HG丸ｺﾞｼｯｸM-PRO"/>
              </w:rPr>
              <w:t>建築面積　１</w:t>
            </w:r>
            <w:r>
              <w:rPr>
                <w:rFonts w:hint="eastAsia" w:ascii="HG丸ｺﾞｼｯｸM-PRO" w:hAnsi="HG丸ｺﾞｼｯｸM-PRO" w:eastAsia="HG丸ｺﾞｼｯｸM-PRO"/>
              </w:rPr>
              <w:t>50</w:t>
            </w:r>
            <w:r>
              <w:rPr>
                <w:rFonts w:hint="eastAsia" w:ascii="HG丸ｺﾞｼｯｸM-PRO" w:hAnsi="HG丸ｺﾞｼｯｸM-PRO" w:eastAsia="HG丸ｺﾞｼｯｸM-PRO"/>
              </w:rPr>
              <w:t>㎡</w:t>
            </w:r>
          </w:p>
          <w:p>
            <w:pPr>
              <w:pStyle w:val="0"/>
              <w:rPr>
                <w:rFonts w:hint="eastAsia" w:ascii="HG丸ｺﾞｼｯｸM-PRO" w:hAnsi="HG丸ｺﾞｼｯｸM-PRO" w:eastAsia="HG丸ｺﾞｼｯｸM-PRO"/>
              </w:rPr>
            </w:pPr>
            <w:r>
              <w:rPr>
                <w:rFonts w:hint="eastAsia" w:ascii="HG丸ｺﾞｼｯｸM-PRO" w:hAnsi="HG丸ｺﾞｼｯｸM-PRO" w:eastAsia="HG丸ｺﾞｼｯｸM-PRO"/>
              </w:rPr>
              <w:t>延床面積　１</w:t>
            </w:r>
            <w:r>
              <w:rPr>
                <w:rFonts w:hint="eastAsia" w:ascii="HG丸ｺﾞｼｯｸM-PRO" w:hAnsi="HG丸ｺﾞｼｯｸM-PRO" w:eastAsia="HG丸ｺﾞｼｯｸM-PRO"/>
              </w:rPr>
              <w:t>50</w:t>
            </w:r>
            <w:r>
              <w:rPr>
                <w:rFonts w:hint="eastAsia" w:ascii="HG丸ｺﾞｼｯｸM-PRO" w:hAnsi="HG丸ｺﾞｼｯｸM-PRO" w:eastAsia="HG丸ｺﾞｼｯｸM-PRO"/>
              </w:rPr>
              <w:t>㎡</w:t>
            </w:r>
          </w:p>
          <w:p>
            <w:pPr>
              <w:pStyle w:val="0"/>
              <w:rPr>
                <w:rFonts w:hint="eastAsia"/>
              </w:rPr>
            </w:pPr>
            <w:r>
              <w:rPr>
                <w:rFonts w:hint="eastAsia"/>
              </w:rPr>
              <w:t>（必要に応じて補足説明資料を添付すること。）</w:t>
            </w:r>
          </w:p>
        </w:tc>
      </w:tr>
      <w:tr>
        <w:trPr>
          <w:cantSplit/>
          <w:trHeight w:val="1590" w:hRule="atLeast"/>
        </w:trPr>
        <w:tc>
          <w:tcPr>
            <w:tcW w:w="198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ind w:left="210" w:hanging="210"/>
              <w:rPr>
                <w:rFonts w:hint="eastAsia"/>
              </w:rPr>
            </w:pPr>
            <w:r>
              <w:rPr>
                <w:rFonts w:hint="eastAsia"/>
              </w:rPr>
              <w:t>７　付近の農地又は農作物に被害を与えることが予想される場合はその内容及び被害防除</w:t>
            </w:r>
          </w:p>
        </w:tc>
        <w:tc>
          <w:tcPr>
            <w:tcW w:w="7563" w:type="dxa"/>
            <w:gridSpan w:val="11"/>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r>
              <w:rPr>
                <w:rFonts w:hint="eastAsia"/>
              </w:rPr>
              <w:t>（特に道路・用排水路等）</w:t>
            </w:r>
          </w:p>
          <w:p>
            <w:pPr>
              <w:pStyle w:val="0"/>
              <w:rPr>
                <w:rFonts w:hint="eastAsia"/>
              </w:rPr>
            </w:pPr>
          </w:p>
          <w:p>
            <w:pPr>
              <w:pStyle w:val="0"/>
              <w:rPr>
                <w:rFonts w:hint="eastAsia" w:ascii="HG丸ｺﾞｼｯｸM-PRO" w:hAnsi="HG丸ｺﾞｼｯｸM-PRO" w:eastAsia="HG丸ｺﾞｼｯｸM-PRO"/>
              </w:rPr>
            </w:pPr>
            <w:r>
              <w:rPr>
                <w:rFonts w:hint="eastAsia"/>
              </w:rPr>
              <w:t>　</w:t>
            </w:r>
            <w:r>
              <w:rPr>
                <w:rFonts w:hint="eastAsia" w:ascii="HG丸ｺﾞｼｯｸM-PRO" w:hAnsi="HG丸ｺﾞｼｯｸM-PRO" w:eastAsia="HG丸ｺﾞｼｯｸM-PRO"/>
              </w:rPr>
              <w:t>雨水、消雪用水等は周辺農地への流入を防止するため、建物東側に</w:t>
            </w:r>
            <w:r>
              <w:rPr>
                <w:rFonts w:hint="eastAsia" w:ascii="HG丸ｺﾞｼｯｸM-PRO" w:hAnsi="HG丸ｺﾞｼｯｸM-PRO" w:eastAsia="HG丸ｺﾞｼｯｸM-PRO"/>
              </w:rPr>
              <w:t>U</w:t>
            </w:r>
            <w:r>
              <w:rPr>
                <w:rFonts w:hint="eastAsia" w:ascii="HG丸ｺﾞｼｯｸM-PRO" w:hAnsi="HG丸ｺﾞｼｯｸM-PRO" w:eastAsia="HG丸ｺﾞｼｯｸM-PRO"/>
              </w:rPr>
              <w:t>字溝を布設し前面の道路側溝に流出する。（別紙排水計画図参照）</w:t>
            </w:r>
          </w:p>
        </w:tc>
      </w:tr>
      <w:tr>
        <w:trPr>
          <w:cantSplit/>
          <w:trHeight w:val="669" w:hRule="atLeast"/>
        </w:trPr>
        <w:tc>
          <w:tcPr>
            <w:tcW w:w="198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rPr>
            </w:pPr>
            <w:r>
              <w:rPr>
                <w:rFonts w:hint="eastAsia"/>
              </w:rPr>
              <w:t>８　その他参考となるべき事項</w:t>
            </w:r>
          </w:p>
        </w:tc>
        <w:tc>
          <w:tcPr>
            <w:tcW w:w="7563" w:type="dxa"/>
            <w:gridSpan w:val="11"/>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tc>
      </w:tr>
      <w:tr>
        <w:trPr>
          <w:cantSplit/>
          <w:trHeight w:val="2142" w:hRule="atLeast"/>
        </w:trPr>
        <w:tc>
          <w:tcPr>
            <w:tcW w:w="198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p>
          <w:p>
            <w:pPr>
              <w:pStyle w:val="0"/>
              <w:rPr>
                <w:rFonts w:hint="eastAsia"/>
              </w:rPr>
            </w:pPr>
            <w:r>
              <w:rPr>
                <w:rFonts w:hint="eastAsia"/>
              </w:rPr>
              <w:t>９　添付書類</w:t>
            </w:r>
          </w:p>
          <w:p>
            <w:pPr>
              <w:pStyle w:val="0"/>
              <w:rPr>
                <w:rFonts w:hint="eastAsia"/>
              </w:rPr>
            </w:pPr>
          </w:p>
          <w:p>
            <w:pPr>
              <w:pStyle w:val="0"/>
              <w:rPr>
                <w:rFonts w:hint="eastAsia"/>
              </w:rPr>
            </w:pPr>
          </w:p>
          <w:p>
            <w:pPr>
              <w:pStyle w:val="0"/>
              <w:rPr>
                <w:rFonts w:hint="eastAsia"/>
              </w:rPr>
            </w:pPr>
            <w:r>
              <w:rPr>
                <w:rFonts w:hint="eastAsia"/>
              </w:rPr>
              <w:t>(</w:t>
            </w:r>
            <w:r>
              <w:rPr>
                <w:rFonts w:hint="eastAsia"/>
              </w:rPr>
              <w:t>添付する書類の□内に印を</w:t>
            </w:r>
            <w:r>
              <w:rPr>
                <w:rFonts w:hint="eastAsia"/>
              </w:rPr>
              <w:t>)</w:t>
            </w:r>
          </w:p>
        </w:tc>
        <w:tc>
          <w:tcPr>
            <w:tcW w:w="7563" w:type="dxa"/>
            <w:gridSpan w:val="11"/>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numPr>
                <w:ilvl w:val="0"/>
                <w:numId w:val="3"/>
              </w:numPr>
              <w:rPr>
                <w:rFonts w:hint="eastAsia"/>
              </w:rPr>
            </w:pPr>
            <w:r>
              <w:rPr>
                <w:rFonts w:hint="eastAsia"/>
              </w:rPr>
              <w:t>申出地付近図（</w:t>
            </w:r>
            <w:r>
              <w:rPr>
                <w:rFonts w:hint="eastAsia"/>
              </w:rPr>
              <w:t>1/10,000</w:t>
            </w:r>
            <w:r>
              <w:rPr>
                <w:rFonts w:hint="eastAsia"/>
              </w:rPr>
              <w:t>～</w:t>
            </w:r>
            <w:r>
              <w:rPr>
                <w:rFonts w:hint="eastAsia"/>
              </w:rPr>
              <w:t>1/2,500</w:t>
            </w:r>
            <w:r>
              <w:rPr>
                <w:rFonts w:hint="eastAsia"/>
              </w:rPr>
              <w:t>）</w:t>
            </w:r>
          </w:p>
          <w:p>
            <w:pPr>
              <w:pStyle w:val="0"/>
              <w:numPr>
                <w:ilvl w:val="0"/>
                <w:numId w:val="3"/>
              </w:numPr>
              <w:rPr>
                <w:rFonts w:hint="eastAsia"/>
              </w:rPr>
            </w:pPr>
            <w:r>
              <w:rPr>
                <w:rFonts w:hint="eastAsia"/>
              </w:rPr>
              <w:t>建物又は工作物の配置計画図（</w:t>
            </w:r>
            <w:r>
              <w:rPr>
                <w:rFonts w:hint="eastAsia"/>
              </w:rPr>
              <w:t>1/500</w:t>
            </w:r>
            <w:r>
              <w:rPr>
                <w:rFonts w:hint="eastAsia"/>
              </w:rPr>
              <w:t>～</w:t>
            </w:r>
            <w:r>
              <w:rPr>
                <w:rFonts w:hint="eastAsia"/>
              </w:rPr>
              <w:t>1/2,500</w:t>
            </w:r>
            <w:r>
              <w:rPr>
                <w:rFonts w:hint="eastAsia"/>
              </w:rPr>
              <w:t>）</w:t>
            </w:r>
          </w:p>
          <w:p>
            <w:pPr>
              <w:pStyle w:val="0"/>
              <w:numPr>
                <w:ilvl w:val="0"/>
                <w:numId w:val="3"/>
              </w:numPr>
              <w:rPr>
                <w:rFonts w:hint="eastAsia"/>
              </w:rPr>
            </w:pPr>
            <w:r>
              <w:rPr>
                <w:rFonts w:hint="eastAsia"/>
              </w:rPr>
              <w:t>建物等の計画平面図・立面図（</w:t>
            </w:r>
            <w:r>
              <w:rPr>
                <w:rFonts w:hint="eastAsia"/>
              </w:rPr>
              <w:t>1/500</w:t>
            </w:r>
            <w:r>
              <w:rPr>
                <w:rFonts w:hint="eastAsia"/>
              </w:rPr>
              <w:t>～</w:t>
            </w:r>
            <w:r>
              <w:rPr>
                <w:rFonts w:hint="eastAsia"/>
              </w:rPr>
              <w:t>1/1,000</w:t>
            </w:r>
            <w:r>
              <w:rPr>
                <w:rFonts w:hint="eastAsia"/>
              </w:rPr>
              <w:t>程度）</w:t>
            </w:r>
          </w:p>
          <w:p>
            <w:pPr>
              <w:pStyle w:val="0"/>
              <w:numPr>
                <w:ilvl w:val="0"/>
                <w:numId w:val="3"/>
              </w:numPr>
              <w:rPr>
                <w:rFonts w:hint="eastAsia"/>
              </w:rPr>
            </w:pPr>
            <w:r>
              <w:rPr>
                <w:rFonts w:hint="eastAsia"/>
              </w:rPr>
              <w:t>申出地の見取図（当該地を含む周辺更正図の写し）</w:t>
            </w:r>
            <w:r>
              <w:rPr>
                <w:rFonts w:hint="eastAsia"/>
              </w:rPr>
              <w:t>1/500</w:t>
            </w:r>
          </w:p>
          <w:p>
            <w:pPr>
              <w:pStyle w:val="0"/>
              <w:rPr>
                <w:rFonts w:hint="eastAsia"/>
              </w:rPr>
            </w:pPr>
            <w:r>
              <w:rPr>
                <w:rFonts w:hint="eastAsia"/>
              </w:rPr>
              <w:t>□　排水計画図（雨水等の流水経路を図示）　</w:t>
            </w:r>
          </w:p>
          <w:p>
            <w:pPr>
              <w:pStyle w:val="0"/>
              <w:rPr>
                <w:rFonts w:hint="eastAsia"/>
              </w:rPr>
            </w:pPr>
            <w:r>
              <w:rPr>
                <w:rFonts w:hint="eastAsia"/>
              </w:rPr>
              <w:t>□　隣地同意書</w:t>
            </w:r>
          </w:p>
          <w:p>
            <w:pPr>
              <w:pStyle w:val="0"/>
              <w:rPr>
                <w:rFonts w:hint="eastAsia"/>
              </w:rPr>
            </w:pPr>
            <w:r>
              <w:rPr>
                <w:rFonts w:hint="eastAsia"/>
              </w:rPr>
              <w:t>□　土地所有者同意書（事業計画者と異なる場合）</w:t>
            </w:r>
          </w:p>
          <w:p>
            <w:pPr>
              <w:pStyle w:val="0"/>
              <w:rPr>
                <w:rFonts w:hint="eastAsia"/>
                <w:u w:val="single" w:color="auto"/>
              </w:rPr>
            </w:pPr>
            <w:r>
              <w:rPr>
                <w:rFonts w:hint="eastAsia"/>
              </w:rPr>
              <w:t>　</w:t>
            </w:r>
            <w:r>
              <w:rPr>
                <w:rFonts w:hint="eastAsia"/>
                <w:u w:val="single" w:color="auto"/>
              </w:rPr>
              <w:t>※　小規模な場合、添付書類は</w:t>
            </w:r>
            <w:r>
              <w:rPr>
                <w:rFonts w:hint="eastAsia"/>
                <w:u w:val="single" w:color="auto"/>
              </w:rPr>
              <w:t>A</w:t>
            </w:r>
            <w:r>
              <w:rPr>
                <w:rFonts w:hint="eastAsia"/>
                <w:u w:val="single" w:color="auto"/>
              </w:rPr>
              <w:t>３か</w:t>
            </w:r>
            <w:r>
              <w:rPr>
                <w:rFonts w:hint="eastAsia"/>
                <w:u w:val="single" w:color="auto"/>
              </w:rPr>
              <w:t>A</w:t>
            </w:r>
            <w:r>
              <w:rPr>
                <w:rFonts w:hint="eastAsia"/>
                <w:u w:val="single" w:color="auto"/>
              </w:rPr>
              <w:t>４の大きさで提出してください。</w:t>
            </w:r>
          </w:p>
          <w:p>
            <w:pPr>
              <w:pStyle w:val="0"/>
              <w:rPr>
                <w:rFonts w:hint="eastAsia"/>
              </w:rPr>
            </w:pPr>
            <w:r>
              <w:rPr>
                <w:rFonts w:hint="eastAsia"/>
              </w:rPr>
              <w:t>　　</w:t>
            </w:r>
          </w:p>
        </w:tc>
      </w:tr>
    </w:tbl>
    <w:p>
      <w:pPr>
        <w:pStyle w:val="0"/>
        <w:jc w:val="left"/>
        <w:rPr>
          <w:rFonts w:hint="eastAsia"/>
          <w:sz w:val="28"/>
        </w:rPr>
      </w:pPr>
    </w:p>
    <w:p>
      <w:pPr>
        <w:pStyle w:val="0"/>
        <w:jc w:val="center"/>
        <w:rPr>
          <w:rFonts w:hint="eastAsia"/>
          <w:sz w:val="28"/>
        </w:rPr>
      </w:pPr>
      <w:r>
        <w:rPr>
          <w:rFonts w:hint="eastAsia"/>
          <w:sz w:val="28"/>
        </w:rPr>
        <w:t>同　　　　　意　　　　　書</w:t>
      </w:r>
    </w:p>
    <w:p>
      <w:pPr>
        <w:pStyle w:val="15"/>
        <w:rPr>
          <w:rFonts w:hint="eastAsia"/>
        </w:rPr>
      </w:pPr>
      <w:r>
        <w:rPr>
          <w:rFonts w:hint="eastAsia"/>
        </w:rPr>
        <w:t>（申出地隣接者用）</w:t>
      </w:r>
    </w:p>
    <w:p>
      <w:pPr>
        <w:pStyle w:val="0"/>
        <w:rPr>
          <w:rFonts w:hint="eastAsia"/>
          <w:sz w:val="24"/>
        </w:rPr>
      </w:pPr>
      <w:r>
        <w:rPr>
          <w:rFonts w:hint="eastAsia"/>
          <w:sz w:val="24"/>
        </w:rPr>
        <w:t>１　転用申出土地</w:t>
      </w:r>
    </w:p>
    <w:p>
      <w:pPr>
        <w:pStyle w:val="0"/>
        <w:rPr>
          <w:rFonts w:hint="eastAsia"/>
        </w:rPr>
      </w:pPr>
    </w:p>
    <w:tbl>
      <w:tblPr>
        <w:tblStyle w:val="11"/>
        <w:tblW w:w="0" w:type="auto"/>
        <w:tblInd w:w="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0" w:lastRow="0" w:firstColumn="0" w:lastColumn="0" w:noHBand="1" w:noVBand="1" w:val="0600"/>
      </w:tblPr>
      <w:tblGrid>
        <w:gridCol w:w="1261"/>
        <w:gridCol w:w="1261"/>
        <w:gridCol w:w="1261"/>
        <w:gridCol w:w="837"/>
        <w:gridCol w:w="1260"/>
        <w:gridCol w:w="1995"/>
        <w:gridCol w:w="1364"/>
      </w:tblGrid>
      <w:tr>
        <w:trPr>
          <w:trHeight w:val="405" w:hRule="atLeast"/>
        </w:trPr>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大　字</w:t>
            </w:r>
          </w:p>
        </w:tc>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小　字</w:t>
            </w:r>
          </w:p>
        </w:tc>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地　番</w:t>
            </w:r>
          </w:p>
        </w:tc>
        <w:tc>
          <w:tcPr>
            <w:tcW w:w="83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地目</w:t>
            </w: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面　積</w:t>
            </w:r>
          </w:p>
        </w:tc>
        <w:tc>
          <w:tcPr>
            <w:tcW w:w="199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所　有　者</w:t>
            </w: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備　考</w:t>
            </w:r>
          </w:p>
        </w:tc>
      </w:tr>
      <w:tr>
        <w:trPr>
          <w:trHeight w:val="405" w:hRule="atLeast"/>
        </w:trPr>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井口新田</w:t>
            </w:r>
          </w:p>
        </w:tc>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佐梨川端</w:t>
            </w:r>
          </w:p>
        </w:tc>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3000-4</w:t>
            </w:r>
          </w:p>
        </w:tc>
        <w:tc>
          <w:tcPr>
            <w:tcW w:w="83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田</w:t>
            </w: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５００</w:t>
            </w:r>
          </w:p>
        </w:tc>
        <w:tc>
          <w:tcPr>
            <w:tcW w:w="199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佐梨　三郎</w:t>
            </w: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r>
        <w:trPr>
          <w:trHeight w:val="405" w:hRule="atLeast"/>
        </w:trPr>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83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99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r>
        <w:trPr>
          <w:trHeight w:val="405" w:hRule="atLeast"/>
        </w:trPr>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83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99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r>
        <w:trPr>
          <w:trHeight w:val="405" w:hRule="atLeast"/>
        </w:trPr>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83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99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r>
        <w:trPr>
          <w:trHeight w:val="405" w:hRule="atLeast"/>
        </w:trPr>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83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99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r>
        <w:trPr>
          <w:trHeight w:val="405" w:hRule="atLeast"/>
        </w:trPr>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計</w:t>
            </w:r>
          </w:p>
        </w:tc>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1"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right"/>
              <w:rPr>
                <w:rFonts w:hint="eastAsia"/>
                <w:sz w:val="24"/>
              </w:rPr>
            </w:pPr>
            <w:r>
              <w:rPr>
                <w:rFonts w:hint="eastAsia" w:ascii="HG丸ｺﾞｼｯｸM-PRO" w:hAnsi="HG丸ｺﾞｼｯｸM-PRO" w:eastAsia="HG丸ｺﾞｼｯｸM-PRO"/>
                <w:sz w:val="24"/>
              </w:rPr>
              <w:t>１</w:t>
            </w:r>
            <w:r>
              <w:rPr>
                <w:rFonts w:hint="eastAsia"/>
                <w:sz w:val="24"/>
              </w:rPr>
              <w:t>筆</w:t>
            </w:r>
          </w:p>
        </w:tc>
        <w:tc>
          <w:tcPr>
            <w:tcW w:w="83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right"/>
              <w:rPr>
                <w:rFonts w:hint="eastAsia"/>
                <w:sz w:val="24"/>
              </w:rPr>
            </w:pP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right"/>
              <w:rPr>
                <w:rFonts w:hint="eastAsia"/>
                <w:sz w:val="24"/>
              </w:rPr>
            </w:pPr>
            <w:r>
              <w:rPr>
                <w:rFonts w:hint="eastAsia" w:ascii="HG丸ｺﾞｼｯｸM-PRO" w:hAnsi="HG丸ｺﾞｼｯｸM-PRO" w:eastAsia="HG丸ｺﾞｼｯｸM-PRO"/>
                <w:sz w:val="24"/>
              </w:rPr>
              <w:t>５００</w:t>
            </w:r>
            <w:r>
              <w:rPr>
                <w:rFonts w:hint="eastAsia"/>
                <w:sz w:val="24"/>
              </w:rPr>
              <w:t>㎡</w:t>
            </w:r>
          </w:p>
        </w:tc>
        <w:tc>
          <w:tcPr>
            <w:tcW w:w="199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bl>
    <w:p>
      <w:pPr>
        <w:pStyle w:val="0"/>
        <w:rPr>
          <w:rFonts w:hint="eastAsia"/>
        </w:rPr>
      </w:pPr>
    </w:p>
    <w:p>
      <w:pPr>
        <w:pStyle w:val="0"/>
        <w:rPr>
          <w:rFonts w:hint="eastAsia"/>
          <w:sz w:val="24"/>
        </w:rPr>
      </w:pPr>
      <w:r>
        <w:rPr>
          <w:rFonts w:hint="eastAsia"/>
          <w:sz w:val="24"/>
        </w:rPr>
        <w:t>２　転用理由・計画等</w:t>
      </w:r>
    </w:p>
    <w:p>
      <w:pPr>
        <w:pStyle w:val="0"/>
        <w:rPr>
          <w:rFonts w:hint="eastAsia"/>
        </w:rPr>
      </w:pPr>
    </w:p>
    <w:p>
      <w:pPr>
        <w:pStyle w:val="0"/>
        <w:rPr>
          <w:rFonts w:hint="eastAsia"/>
        </w:rPr>
      </w:pPr>
      <w:r>
        <w:rPr>
          <w:rFonts w:hint="default"/>
        </w:rPr>
        <mc:AlternateContent>
          <mc:Choice Requires="wps">
            <w:drawing>
              <wp:anchor simplePos="0" relativeHeight="2" behindDoc="0" locked="0" layoutInCell="0" hidden="0" allowOverlap="1">
                <wp:simplePos x="0" y="0"/>
                <wp:positionH relativeFrom="column">
                  <wp:posOffset>466725</wp:posOffset>
                </wp:positionH>
                <wp:positionV relativeFrom="paragraph">
                  <wp:posOffset>209550</wp:posOffset>
                </wp:positionV>
                <wp:extent cx="5534025" cy="0"/>
                <wp:effectExtent l="0" t="635" r="29210" b="10795"/>
                <wp:wrapNone/>
                <wp:docPr id="1026" name="オブジェクト 0"/>
                <a:graphic xmlns:a="http://schemas.openxmlformats.org/drawingml/2006/main">
                  <a:graphicData uri="http://schemas.microsoft.com/office/word/2010/wordprocessingShape">
                    <wps:wsp>
                      <wps:cNvPr id="1026" name="オブジェクト 0"/>
                      <wps:cNvSpPr/>
                      <wps:spPr>
                        <a:xfrm>
                          <a:off x="0" y="0"/>
                          <a:ext cx="5534025" cy="0"/>
                        </a:xfrm>
                        <a:prstGeom prst="line">
                          <a:avLst/>
                        </a:prstGeom>
                        <a:noFill/>
                        <a:ln w="9525">
                          <a:solidFill>
                            <a:sysClr val="windowText" lastClr="000000"/>
                          </a:solidFill>
                          <a:prstDash val="sysDot"/>
                          <a:miter/>
                        </a:ln>
                      </wps:spPr>
                      <wps:bodyPr/>
                    </wps:wsp>
                  </a:graphicData>
                </a:graphic>
              </wp:anchor>
            </w:drawing>
          </mc:Choice>
          <mc:Fallback>
            <w:pict>
              <v:line id="オブジェクト 0" style="mso-position-vertical-relative:text;mso-position-horizontal-relative:text;position:absolute;z-index:2;" o:spid="_x0000_s1026" o:allowincell="f" o:allowoverlap="t" filled="f" stroked="t" strokecolor="#000000" strokeweight="0.75pt" o:spt="20" from="36.75pt,16.5pt" to="472.5pt,16.5pt">
                <v:fill/>
                <v:stroke dashstyle="shortdot" filltype="solid"/>
                <v:textbox style="layout-flow:horizontal;"/>
                <v:imagedata o:title=""/>
                <w10:wrap type="none" anchorx="text" anchory="text"/>
              </v:line>
            </w:pict>
          </mc:Fallback>
        </mc:AlternateContent>
      </w:r>
      <w:r>
        <w:rPr>
          <w:rFonts w:hint="eastAsia"/>
        </w:rPr>
        <w:t>　　　　</w:t>
      </w:r>
      <w:r>
        <w:rPr>
          <w:rFonts w:hint="eastAsia"/>
        </w:rPr>
        <w:t xml:space="preserve"> </w:t>
      </w:r>
      <w:r>
        <w:rPr>
          <w:rFonts w:hint="eastAsia" w:ascii="HG丸ｺﾞｼｯｸM-PRO" w:hAnsi="HG丸ｺﾞｼｯｸM-PRO" w:eastAsia="HG丸ｺﾞｼｯｸM-PRO"/>
          <w:sz w:val="24"/>
        </w:rPr>
        <w:t>農作業施設建築のため</w:t>
      </w:r>
    </w:p>
    <w:p>
      <w:pPr>
        <w:pStyle w:val="0"/>
        <w:rPr>
          <w:rFonts w:hint="eastAsia"/>
        </w:rPr>
      </w:pPr>
      <w:r>
        <w:rPr>
          <w:rFonts w:hint="default"/>
        </w:rPr>
        <mc:AlternateContent>
          <mc:Choice Requires="wps">
            <w:drawing>
              <wp:anchor simplePos="0" relativeHeight="4" behindDoc="0" locked="0" layoutInCell="0" hidden="0" allowOverlap="1">
                <wp:simplePos x="0" y="0"/>
                <wp:positionH relativeFrom="column">
                  <wp:posOffset>466725</wp:posOffset>
                </wp:positionH>
                <wp:positionV relativeFrom="paragraph">
                  <wp:posOffset>734695</wp:posOffset>
                </wp:positionV>
                <wp:extent cx="5534025" cy="0"/>
                <wp:effectExtent l="0" t="635" r="29210" b="10795"/>
                <wp:wrapNone/>
                <wp:docPr id="1027" name="オブジェクト 0"/>
                <a:graphic xmlns:a="http://schemas.openxmlformats.org/drawingml/2006/main">
                  <a:graphicData uri="http://schemas.microsoft.com/office/word/2010/wordprocessingShape">
                    <wps:wsp>
                      <wps:cNvPr id="1027" name="オブジェクト 0"/>
                      <wps:cNvSpPr/>
                      <wps:spPr>
                        <a:xfrm>
                          <a:off x="0" y="0"/>
                          <a:ext cx="5534025" cy="0"/>
                        </a:xfrm>
                        <a:prstGeom prst="line">
                          <a:avLst/>
                        </a:prstGeom>
                        <a:noFill/>
                        <a:ln w="9525">
                          <a:solidFill>
                            <a:sysClr val="windowText" lastClr="000000"/>
                          </a:solidFill>
                          <a:prstDash val="sysDot"/>
                          <a:miter/>
                        </a:ln>
                      </wps:spPr>
                      <wps:bodyPr/>
                    </wps:wsp>
                  </a:graphicData>
                </a:graphic>
              </wp:anchor>
            </w:drawing>
          </mc:Choice>
          <mc:Fallback>
            <w:pict>
              <v:line id="オブジェクト 0" style="mso-position-vertical-relative:text;mso-position-horizontal-relative:text;position:absolute;z-index:4;" o:spid="_x0000_s1027" o:allowincell="f" o:allowoverlap="t" filled="f" stroked="t" strokecolor="#000000" strokeweight="0.75pt" o:spt="20" from="36.75pt,57.85pt" to="472.5pt,57.85pt">
                <v:fill/>
                <v:stroke dashstyle="shortdot" filltype="solid"/>
                <v:textbox style="layout-flow:horizontal;"/>
                <v:imagedata o:title=""/>
                <w10:wrap type="none" anchorx="text" anchory="text"/>
              </v:line>
            </w:pict>
          </mc:Fallback>
        </mc:AlternateContent>
      </w:r>
      <w:r>
        <w:rPr>
          <w:rFonts w:hint="default"/>
        </w:rPr>
        <mc:AlternateContent>
          <mc:Choice Requires="wps">
            <w:drawing>
              <wp:anchor simplePos="0" relativeHeight="3" behindDoc="0" locked="0" layoutInCell="0" hidden="0" allowOverlap="1">
                <wp:simplePos x="0" y="0"/>
                <wp:positionH relativeFrom="column">
                  <wp:posOffset>466725</wp:posOffset>
                </wp:positionH>
                <wp:positionV relativeFrom="paragraph">
                  <wp:posOffset>391795</wp:posOffset>
                </wp:positionV>
                <wp:extent cx="5534025" cy="0"/>
                <wp:effectExtent l="0" t="635" r="29210" b="10795"/>
                <wp:wrapNone/>
                <wp:docPr id="1028" name="オブジェクト 0"/>
                <a:graphic xmlns:a="http://schemas.openxmlformats.org/drawingml/2006/main">
                  <a:graphicData uri="http://schemas.microsoft.com/office/word/2010/wordprocessingShape">
                    <wps:wsp>
                      <wps:cNvPr id="1028" name="オブジェクト 0"/>
                      <wps:cNvSpPr/>
                      <wps:spPr>
                        <a:xfrm>
                          <a:off x="0" y="0"/>
                          <a:ext cx="5534025" cy="0"/>
                        </a:xfrm>
                        <a:prstGeom prst="line">
                          <a:avLst/>
                        </a:prstGeom>
                        <a:noFill/>
                        <a:ln w="9525">
                          <a:solidFill>
                            <a:sysClr val="windowText" lastClr="000000"/>
                          </a:solidFill>
                          <a:prstDash val="sysDot"/>
                          <a:miter/>
                        </a:ln>
                      </wps:spPr>
                      <wps:bodyPr/>
                    </wps:wsp>
                  </a:graphicData>
                </a:graphic>
              </wp:anchor>
            </w:drawing>
          </mc:Choice>
          <mc:Fallback>
            <w:pict>
              <v:line id="オブジェクト 0" style="mso-position-vertical-relative:text;mso-position-horizontal-relative:text;position:absolute;z-index:3;" o:spid="_x0000_s1028" o:allowincell="f" o:allowoverlap="t" filled="f" stroked="t" strokecolor="#000000" strokeweight="0.75pt" o:spt="20" from="36.75pt,30.85pt" to="472.5pt,30.85pt">
                <v:fill/>
                <v:stroke dashstyle="shortdot" filltype="solid"/>
                <v:textbox style="layout-flow:horizontal;"/>
                <v:imagedata o:title=""/>
                <w10:wrap type="none" anchorx="text" anchory="text"/>
              </v:line>
            </w:pict>
          </mc:Fallback>
        </mc:AlternateContent>
      </w:r>
    </w:p>
    <w:p>
      <w:pPr>
        <w:pStyle w:val="0"/>
        <w:rPr>
          <w:rFonts w:hint="eastAsia"/>
        </w:rPr>
      </w:pPr>
      <w:r>
        <w:rPr>
          <w:rFonts w:hint="eastAsia"/>
        </w:rPr>
        <w:t>　</w:t>
      </w:r>
    </w:p>
    <w:p>
      <w:pPr>
        <w:pStyle w:val="0"/>
        <w:rPr>
          <w:rFonts w:hint="eastAsia"/>
        </w:rPr>
      </w:pPr>
      <w:r>
        <w:rPr>
          <w:rFonts w:hint="eastAsia"/>
        </w:rPr>
        <w:t>　</w:t>
      </w:r>
    </w:p>
    <w:p>
      <w:pPr>
        <w:pStyle w:val="0"/>
        <w:rPr>
          <w:rFonts w:hint="eastAsia"/>
        </w:rPr>
      </w:pPr>
      <w:r>
        <w:rPr>
          <w:rFonts w:hint="eastAsia"/>
        </w:rPr>
        <w:t>　</w:t>
      </w:r>
    </w:p>
    <w:p>
      <w:pPr>
        <w:pStyle w:val="0"/>
        <w:rPr>
          <w:rFonts w:hint="eastAsia"/>
        </w:rPr>
      </w:pPr>
      <w:r>
        <w:rPr>
          <w:rFonts w:hint="eastAsia"/>
        </w:rPr>
        <w:t>　</w:t>
      </w:r>
    </w:p>
    <w:p>
      <w:pPr>
        <w:pStyle w:val="0"/>
        <w:rPr>
          <w:rFonts w:hint="eastAsia"/>
        </w:rPr>
      </w:pPr>
      <w:r>
        <w:rPr>
          <w:rFonts w:hint="eastAsia"/>
        </w:rPr>
        <w:t>　</w:t>
      </w:r>
    </w:p>
    <w:p>
      <w:pPr>
        <w:pStyle w:val="0"/>
        <w:ind w:firstLine="210"/>
        <w:rPr>
          <w:rFonts w:hint="eastAsia"/>
          <w:sz w:val="24"/>
        </w:rPr>
      </w:pPr>
      <w:r>
        <w:rPr>
          <w:rFonts w:hint="eastAsia"/>
          <w:sz w:val="24"/>
        </w:rPr>
        <w:t>上記の転用申出地の隣接者として、転用申出地が</w:t>
      </w:r>
      <w:r>
        <w:rPr>
          <w:rFonts w:hint="eastAsia"/>
          <w:color w:val="333399"/>
          <w:sz w:val="24"/>
        </w:rPr>
        <w:t>魚沼</w:t>
      </w:r>
      <w:r>
        <w:rPr>
          <w:rFonts w:hint="eastAsia"/>
          <w:sz w:val="24"/>
        </w:rPr>
        <w:t>農業振興地域整備計画から用途変更されることに同意します。</w:t>
      </w:r>
    </w:p>
    <w:p>
      <w:pPr>
        <w:pStyle w:val="0"/>
        <w:ind w:firstLine="210"/>
        <w:rPr>
          <w:rFonts w:hint="eastAsia"/>
          <w:sz w:val="24"/>
        </w:rPr>
      </w:pPr>
    </w:p>
    <w:p>
      <w:pPr>
        <w:pStyle w:val="0"/>
        <w:ind w:firstLine="210"/>
        <w:rPr>
          <w:rFonts w:hint="eastAsia"/>
          <w:sz w:val="24"/>
        </w:rPr>
      </w:pPr>
    </w:p>
    <w:p>
      <w:pPr>
        <w:pStyle w:val="0"/>
        <w:ind w:firstLine="210"/>
        <w:rPr>
          <w:rFonts w:hint="eastAsia"/>
          <w:sz w:val="24"/>
        </w:rPr>
      </w:pPr>
      <w:r>
        <w:rPr>
          <w:rFonts w:hint="eastAsia"/>
          <w:sz w:val="24"/>
        </w:rPr>
        <w:t>　　　魚沼市長　　内田　幹夫　　様　</w:t>
      </w:r>
    </w:p>
    <w:p>
      <w:pPr>
        <w:pStyle w:val="0"/>
        <w:ind w:firstLine="210"/>
        <w:rPr>
          <w:rFonts w:hint="eastAsia"/>
          <w:sz w:val="24"/>
        </w:rPr>
      </w:pPr>
    </w:p>
    <w:p>
      <w:pPr>
        <w:pStyle w:val="0"/>
        <w:ind w:firstLine="210"/>
        <w:jc w:val="right"/>
        <w:rPr>
          <w:rFonts w:hint="eastAsia"/>
          <w:sz w:val="24"/>
        </w:rPr>
      </w:pPr>
      <w:r>
        <w:rPr>
          <w:rFonts w:hint="eastAsia"/>
          <w:sz w:val="24"/>
        </w:rPr>
        <w:t>　　　　　　　　　　　　　　　　　　　　　　　令和</w:t>
      </w:r>
      <w:r>
        <w:rPr>
          <w:rFonts w:hint="eastAsia" w:ascii="HG丸ｺﾞｼｯｸM-PRO" w:hAnsi="HG丸ｺﾞｼｯｸM-PRO" w:eastAsia="HG丸ｺﾞｼｯｸM-PRO"/>
          <w:sz w:val="24"/>
        </w:rPr>
        <w:t>○○</w:t>
      </w:r>
      <w:r>
        <w:rPr>
          <w:rFonts w:hint="eastAsia"/>
          <w:sz w:val="24"/>
        </w:rPr>
        <w:t>年</w:t>
      </w:r>
      <w:r>
        <w:rPr>
          <w:rFonts w:hint="eastAsia" w:ascii="HG丸ｺﾞｼｯｸM-PRO" w:hAnsi="HG丸ｺﾞｼｯｸM-PRO" w:eastAsia="HG丸ｺﾞｼｯｸM-PRO"/>
          <w:sz w:val="24"/>
        </w:rPr>
        <w:t>○○</w:t>
      </w:r>
      <w:r>
        <w:rPr>
          <w:rFonts w:hint="eastAsia"/>
          <w:sz w:val="24"/>
        </w:rPr>
        <w:t>月</w:t>
      </w:r>
      <w:r>
        <w:rPr>
          <w:rFonts w:hint="eastAsia" w:ascii="HG丸ｺﾞｼｯｸM-PRO" w:hAnsi="HG丸ｺﾞｼｯｸM-PRO" w:eastAsia="HG丸ｺﾞｼｯｸM-PRO"/>
          <w:sz w:val="24"/>
        </w:rPr>
        <w:t>○○</w:t>
      </w:r>
      <w:r>
        <w:rPr>
          <w:rFonts w:hint="eastAsia"/>
          <w:sz w:val="24"/>
        </w:rPr>
        <w:t>日</w:t>
      </w:r>
    </w:p>
    <w:p>
      <w:pPr>
        <w:pStyle w:val="0"/>
        <w:ind w:firstLine="210"/>
        <w:jc w:val="right"/>
        <w:rPr>
          <w:rFonts w:hint="eastAsia"/>
          <w:sz w:val="24"/>
        </w:rPr>
      </w:pPr>
    </w:p>
    <w:tbl>
      <w:tblPr>
        <w:tblStyle w:val="11"/>
        <w:tblW w:w="0" w:type="auto"/>
        <w:tblInd w:w="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0" w:lastRow="0" w:firstColumn="0" w:lastColumn="0" w:noHBand="1" w:noVBand="1" w:val="0600"/>
      </w:tblPr>
      <w:tblGrid>
        <w:gridCol w:w="1365"/>
        <w:gridCol w:w="1365"/>
        <w:gridCol w:w="1365"/>
        <w:gridCol w:w="945"/>
        <w:gridCol w:w="3360"/>
        <w:gridCol w:w="843"/>
      </w:tblGrid>
      <w:tr>
        <w:trPr>
          <w:cantSplit/>
          <w:trHeight w:val="345" w:hRule="atLeast"/>
        </w:trPr>
        <w:tc>
          <w:tcPr>
            <w:tcW w:w="9243" w:type="dxa"/>
            <w:gridSpan w:val="6"/>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15"/>
              <w:rPr>
                <w:rFonts w:hint="eastAsia"/>
              </w:rPr>
            </w:pPr>
            <w:r>
              <w:rPr>
                <w:rFonts w:hint="eastAsia"/>
              </w:rPr>
              <w:t>隣　　　　接　　　　地</w:t>
            </w:r>
          </w:p>
        </w:tc>
      </w:tr>
      <w:tr>
        <w:trPr>
          <w:trHeight w:val="345" w:hRule="atLeast"/>
        </w:trPr>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15"/>
              <w:rPr>
                <w:rFonts w:hint="eastAsia"/>
              </w:rPr>
            </w:pPr>
            <w:r>
              <w:rPr>
                <w:rFonts w:hint="eastAsia"/>
              </w:rPr>
              <w:t>大　字</w:t>
            </w:r>
          </w:p>
        </w:tc>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字</w:t>
            </w:r>
          </w:p>
        </w:tc>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地　番</w:t>
            </w:r>
          </w:p>
        </w:tc>
        <w:tc>
          <w:tcPr>
            <w:tcW w:w="94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地　目</w:t>
            </w:r>
          </w:p>
        </w:tc>
        <w:tc>
          <w:tcPr>
            <w:tcW w:w="33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所　有　地</w:t>
            </w:r>
          </w:p>
        </w:tc>
        <w:tc>
          <w:tcPr>
            <w:tcW w:w="84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印</w:t>
            </w:r>
          </w:p>
        </w:tc>
      </w:tr>
      <w:tr>
        <w:trPr>
          <w:trHeight w:val="645" w:hRule="atLeast"/>
        </w:trPr>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井口新田</w:t>
            </w:r>
          </w:p>
        </w:tc>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佐梨川端</w:t>
            </w:r>
          </w:p>
        </w:tc>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3000-</w:t>
            </w:r>
            <w:r>
              <w:rPr>
                <w:rFonts w:hint="eastAsia" w:ascii="HG丸ｺﾞｼｯｸM-PRO" w:hAnsi="HG丸ｺﾞｼｯｸM-PRO" w:eastAsia="HG丸ｺﾞｼｯｸM-PRO"/>
                <w:sz w:val="24"/>
              </w:rPr>
              <w:t>５</w:t>
            </w:r>
          </w:p>
        </w:tc>
        <w:tc>
          <w:tcPr>
            <w:tcW w:w="94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田</w:t>
            </w:r>
          </w:p>
        </w:tc>
        <w:tc>
          <w:tcPr>
            <w:tcW w:w="33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r>
              <w:rPr>
                <w:rFonts w:hint="eastAsia"/>
                <w:sz w:val="24"/>
              </w:rPr>
              <w:t>住所　魚沼市</w:t>
            </w:r>
            <w:r>
              <w:rPr>
                <w:rFonts w:hint="eastAsia" w:ascii="HG丸ｺﾞｼｯｸM-PRO" w:hAnsi="HG丸ｺﾞｼｯｸM-PRO" w:eastAsia="HG丸ｺﾞｼｯｸM-PRO"/>
                <w:sz w:val="24"/>
              </w:rPr>
              <w:t>小出島</w:t>
            </w:r>
            <w:r>
              <w:rPr>
                <w:rFonts w:hint="eastAsia" w:ascii="HG丸ｺﾞｼｯｸM-PRO" w:hAnsi="HG丸ｺﾞｼｯｸM-PRO" w:eastAsia="HG丸ｺﾞｼｯｸM-PRO"/>
                <w:sz w:val="24"/>
              </w:rPr>
              <w:t>1-1</w:t>
            </w:r>
          </w:p>
          <w:p>
            <w:pPr>
              <w:pStyle w:val="0"/>
              <w:rPr>
                <w:rFonts w:hint="eastAsia"/>
                <w:sz w:val="24"/>
              </w:rPr>
            </w:pPr>
            <w:r>
              <w:rPr>
                <w:rFonts w:hint="eastAsia"/>
                <w:sz w:val="24"/>
              </w:rPr>
              <w:t>氏名　</w:t>
            </w:r>
            <w:r>
              <w:rPr>
                <w:rFonts w:hint="eastAsia" w:ascii="HG丸ｺﾞｼｯｸM-PRO" w:hAnsi="HG丸ｺﾞｼｯｸM-PRO" w:eastAsia="HG丸ｺﾞｼｯｸM-PRO"/>
                <w:sz w:val="24"/>
              </w:rPr>
              <w:t>小出　太郎</w:t>
            </w:r>
          </w:p>
        </w:tc>
        <w:tc>
          <w:tcPr>
            <w:tcW w:w="84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w w:val="50"/>
                <w:sz w:val="36"/>
              </w:rPr>
            </w:pPr>
            <w:r>
              <w:rPr>
                <w:rFonts w:hint="default"/>
                <w:sz w:val="36"/>
              </w:rPr>
              <mc:AlternateContent>
                <mc:Choice Requires="wps">
                  <w:drawing>
                    <wp:anchor simplePos="0" relativeHeight="9" behindDoc="0" locked="0" layoutInCell="1" hidden="0" allowOverlap="1">
                      <wp:simplePos x="0" y="0"/>
                      <wp:positionH relativeFrom="column">
                        <wp:posOffset>12065</wp:posOffset>
                      </wp:positionH>
                      <wp:positionV relativeFrom="paragraph">
                        <wp:posOffset>-39370</wp:posOffset>
                      </wp:positionV>
                      <wp:extent cx="400050" cy="364490"/>
                      <wp:effectExtent l="635" t="635" r="29845" b="10795"/>
                      <wp:wrapNone/>
                      <wp:docPr id="1029" name="オブジェクト 0"/>
                      <a:graphic xmlns:a="http://schemas.openxmlformats.org/drawingml/2006/main">
                        <a:graphicData uri="http://schemas.microsoft.com/office/word/2010/wordprocessingShape">
                          <wps:wsp>
                            <wps:cNvPr id="1029" name="オブジェクト 0"/>
                            <wps:cNvSpPr>
                              <a:spLocks noChangeArrowheads="1"/>
                            </wps:cNvSpPr>
                            <wps:spPr>
                              <a:xfrm>
                                <a:off x="0" y="0"/>
                                <a:ext cx="400050" cy="364490"/>
                              </a:xfrm>
                              <a:prstGeom prst="ellipse">
                                <a:avLst/>
                              </a:prstGeom>
                              <a:noFill/>
                              <a:ln w="9525">
                                <a:solidFill>
                                  <a:sysClr val="windowText" lastClr="000000"/>
                                </a:solidFill>
                              </a:ln>
                            </wps:spPr>
                            <wps:bodyPr/>
                          </wps:wsp>
                        </a:graphicData>
                      </a:graphic>
                    </wp:anchor>
                  </w:drawing>
                </mc:Choice>
                <mc:Fallback>
                  <w:pict>
                    <v:oval id="オブジェクト 0" style="margin-top:-3.1pt;mso-position-vertical-relative:text;mso-position-horizontal-relative:text;position:absolute;height:28.7pt;width:31.5pt;margin-left:0.95pt;z-index:9;" o:spid="_x0000_s1029" o:allowincell="t" o:allowoverlap="t" filled="f" stroked="t" strokecolor="#000000" strokeweight="0.75pt" o:spt="3">
                      <v:fill/>
                      <v:stroke filltype="solid"/>
                      <v:textbox style="layout-flow:horizontal;"/>
                      <v:imagedata o:title=""/>
                      <w10:wrap type="none" anchorx="text" anchory="text"/>
                    </v:oval>
                  </w:pict>
                </mc:Fallback>
              </mc:AlternateContent>
            </w:r>
            <w:r>
              <w:rPr>
                <w:rFonts w:hint="eastAsia"/>
                <w:w w:val="50"/>
                <w:sz w:val="36"/>
              </w:rPr>
              <w:t>小出</w:t>
            </w:r>
          </w:p>
        </w:tc>
      </w:tr>
      <w:tr>
        <w:trPr>
          <w:trHeight w:val="645" w:hRule="atLeast"/>
        </w:trPr>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94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33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r>
              <w:rPr>
                <w:rFonts w:hint="eastAsia"/>
                <w:sz w:val="24"/>
              </w:rPr>
              <w:t>住所　魚沼市</w:t>
            </w:r>
          </w:p>
          <w:p>
            <w:pPr>
              <w:pStyle w:val="0"/>
              <w:rPr>
                <w:rFonts w:hint="eastAsia"/>
                <w:sz w:val="24"/>
              </w:rPr>
            </w:pPr>
            <w:r>
              <w:rPr>
                <w:rFonts w:hint="eastAsia"/>
                <w:sz w:val="24"/>
              </w:rPr>
              <w:t>氏名</w:t>
            </w:r>
          </w:p>
        </w:tc>
        <w:tc>
          <w:tcPr>
            <w:tcW w:w="84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r>
        <w:trPr>
          <w:trHeight w:val="645" w:hRule="atLeast"/>
        </w:trPr>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94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33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r>
              <w:rPr>
                <w:rFonts w:hint="eastAsia"/>
                <w:sz w:val="24"/>
              </w:rPr>
              <w:t>住所　魚沼市</w:t>
            </w:r>
          </w:p>
          <w:p>
            <w:pPr>
              <w:pStyle w:val="0"/>
              <w:rPr>
                <w:rFonts w:hint="eastAsia"/>
                <w:sz w:val="24"/>
              </w:rPr>
            </w:pPr>
            <w:r>
              <w:rPr>
                <w:rFonts w:hint="eastAsia"/>
                <w:sz w:val="24"/>
              </w:rPr>
              <w:t>氏名</w:t>
            </w:r>
          </w:p>
        </w:tc>
        <w:tc>
          <w:tcPr>
            <w:tcW w:w="84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r>
        <w:trPr>
          <w:trHeight w:val="645" w:hRule="atLeast"/>
        </w:trPr>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94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33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r>
              <w:rPr>
                <w:rFonts w:hint="eastAsia"/>
                <w:sz w:val="24"/>
              </w:rPr>
              <w:t>住所　魚沼市</w:t>
            </w:r>
          </w:p>
          <w:p>
            <w:pPr>
              <w:pStyle w:val="0"/>
              <w:rPr>
                <w:rFonts w:hint="eastAsia"/>
                <w:sz w:val="24"/>
              </w:rPr>
            </w:pPr>
            <w:r>
              <w:rPr>
                <w:rFonts w:hint="eastAsia"/>
                <w:sz w:val="24"/>
              </w:rPr>
              <w:t>氏名</w:t>
            </w:r>
          </w:p>
        </w:tc>
        <w:tc>
          <w:tcPr>
            <w:tcW w:w="84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bl>
    <w:p>
      <w:pPr>
        <w:pStyle w:val="0"/>
        <w:ind w:firstLine="210"/>
        <w:rPr>
          <w:rFonts w:hint="eastAsia"/>
          <w:sz w:val="24"/>
        </w:rPr>
      </w:pPr>
    </w:p>
    <w:p>
      <w:pPr>
        <w:pStyle w:val="0"/>
        <w:ind w:firstLine="210"/>
        <w:rPr>
          <w:rFonts w:hint="eastAsia"/>
          <w:sz w:val="24"/>
        </w:rPr>
      </w:pPr>
    </w:p>
    <w:p>
      <w:pPr>
        <w:pStyle w:val="0"/>
        <w:ind w:firstLine="210"/>
        <w:rPr>
          <w:rFonts w:hint="eastAsia"/>
          <w:sz w:val="24"/>
        </w:rPr>
      </w:pPr>
    </w:p>
    <w:p>
      <w:pPr>
        <w:pStyle w:val="0"/>
        <w:ind w:firstLine="210"/>
        <w:rPr>
          <w:rFonts w:hint="eastAsia"/>
          <w:sz w:val="24"/>
        </w:rPr>
      </w:pPr>
    </w:p>
    <w:p>
      <w:pPr>
        <w:pStyle w:val="0"/>
        <w:ind w:firstLine="210"/>
        <w:jc w:val="left"/>
        <w:rPr>
          <w:rFonts w:hint="eastAsia"/>
          <w:sz w:val="28"/>
        </w:rPr>
      </w:pPr>
    </w:p>
    <w:p>
      <w:pPr>
        <w:pStyle w:val="0"/>
        <w:ind w:firstLine="210"/>
        <w:jc w:val="left"/>
        <w:rPr>
          <w:rFonts w:hint="eastAsia"/>
          <w:sz w:val="28"/>
        </w:rPr>
      </w:pPr>
    </w:p>
    <w:p>
      <w:pPr>
        <w:pStyle w:val="0"/>
        <w:ind w:firstLine="210"/>
        <w:jc w:val="center"/>
        <w:rPr>
          <w:rFonts w:hint="eastAsia"/>
          <w:sz w:val="28"/>
        </w:rPr>
      </w:pPr>
    </w:p>
    <w:p>
      <w:pPr>
        <w:pStyle w:val="0"/>
        <w:ind w:firstLine="210"/>
        <w:jc w:val="center"/>
        <w:rPr>
          <w:rFonts w:hint="eastAsia"/>
          <w:sz w:val="28"/>
        </w:rPr>
      </w:pPr>
      <w:r>
        <w:rPr>
          <w:rFonts w:hint="eastAsia"/>
          <w:sz w:val="28"/>
        </w:rPr>
        <w:t>同　　　　意　　　　書</w:t>
      </w:r>
    </w:p>
    <w:p>
      <w:pPr>
        <w:pStyle w:val="0"/>
        <w:ind w:firstLine="210"/>
        <w:jc w:val="center"/>
        <w:rPr>
          <w:rFonts w:hint="eastAsia"/>
          <w:sz w:val="24"/>
        </w:rPr>
      </w:pPr>
      <w:r>
        <w:rPr>
          <w:rFonts w:hint="eastAsia"/>
          <w:sz w:val="24"/>
        </w:rPr>
        <w:t>（申出地所有者用）</w:t>
      </w:r>
    </w:p>
    <w:p>
      <w:pPr>
        <w:pStyle w:val="0"/>
        <w:ind w:firstLine="210"/>
        <w:rPr>
          <w:rFonts w:hint="eastAsia"/>
          <w:sz w:val="24"/>
        </w:rPr>
      </w:pPr>
      <w:r>
        <w:rPr>
          <w:rFonts w:hint="eastAsia"/>
          <w:sz w:val="24"/>
        </w:rPr>
        <w:t>１　転用申出土地</w:t>
      </w:r>
    </w:p>
    <w:p>
      <w:pPr>
        <w:pStyle w:val="0"/>
        <w:rPr>
          <w:rFonts w:hint="eastAsia"/>
        </w:rPr>
      </w:pPr>
    </w:p>
    <w:tbl>
      <w:tblPr>
        <w:tblStyle w:val="11"/>
        <w:tblW w:w="0" w:type="auto"/>
        <w:tblInd w:w="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0" w:lastRow="0" w:firstColumn="0" w:lastColumn="0" w:noHBand="1" w:noVBand="1" w:val="0600"/>
      </w:tblPr>
      <w:tblGrid>
        <w:gridCol w:w="1260"/>
        <w:gridCol w:w="1159"/>
        <w:gridCol w:w="1364"/>
        <w:gridCol w:w="837"/>
        <w:gridCol w:w="1260"/>
        <w:gridCol w:w="1995"/>
        <w:gridCol w:w="1364"/>
      </w:tblGrid>
      <w:tr>
        <w:trPr>
          <w:trHeight w:val="405" w:hRule="atLeast"/>
        </w:trPr>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大　字</w:t>
            </w:r>
          </w:p>
        </w:tc>
        <w:tc>
          <w:tcPr>
            <w:tcW w:w="115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小　字</w:t>
            </w: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地　番</w:t>
            </w:r>
          </w:p>
        </w:tc>
        <w:tc>
          <w:tcPr>
            <w:tcW w:w="83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地目</w:t>
            </w: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面　積</w:t>
            </w:r>
          </w:p>
        </w:tc>
        <w:tc>
          <w:tcPr>
            <w:tcW w:w="199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所　有　者</w:t>
            </w: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備　考</w:t>
            </w:r>
          </w:p>
        </w:tc>
      </w:tr>
      <w:tr>
        <w:trPr>
          <w:trHeight w:val="405" w:hRule="atLeast"/>
        </w:trPr>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井口新田</w:t>
            </w:r>
          </w:p>
        </w:tc>
        <w:tc>
          <w:tcPr>
            <w:tcW w:w="115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佐梨川端</w:t>
            </w: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3000-</w:t>
            </w:r>
            <w:r>
              <w:rPr>
                <w:rFonts w:hint="eastAsia" w:ascii="HG丸ｺﾞｼｯｸM-PRO" w:hAnsi="HG丸ｺﾞｼｯｸM-PRO" w:eastAsia="HG丸ｺﾞｼｯｸM-PRO"/>
                <w:sz w:val="24"/>
              </w:rPr>
              <w:t>３</w:t>
            </w:r>
          </w:p>
        </w:tc>
        <w:tc>
          <w:tcPr>
            <w:tcW w:w="83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畑</w:t>
            </w: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１００</w:t>
            </w:r>
          </w:p>
        </w:tc>
        <w:tc>
          <w:tcPr>
            <w:tcW w:w="199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r>
              <w:rPr>
                <w:rFonts w:hint="eastAsia" w:ascii="HG丸ｺﾞｼｯｸM-PRO" w:hAnsi="HG丸ｺﾞｼｯｸM-PRO" w:eastAsia="HG丸ｺﾞｼｯｸM-PRO"/>
                <w:sz w:val="24"/>
              </w:rPr>
              <w:t>湯之谷次郎</w:t>
            </w: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r>
        <w:trPr>
          <w:trHeight w:val="405" w:hRule="atLeast"/>
        </w:trPr>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15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83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99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r>
        <w:trPr>
          <w:trHeight w:val="405" w:hRule="atLeast"/>
        </w:trPr>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15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83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99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r>
        <w:trPr>
          <w:trHeight w:val="405" w:hRule="atLeast"/>
        </w:trPr>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15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83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99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r>
        <w:trPr>
          <w:trHeight w:val="405" w:hRule="atLeast"/>
        </w:trPr>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15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83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99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r>
        <w:trPr>
          <w:trHeight w:val="405" w:hRule="atLeast"/>
        </w:trPr>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eastAsia"/>
                <w:sz w:val="24"/>
              </w:rPr>
            </w:pPr>
            <w:r>
              <w:rPr>
                <w:rFonts w:hint="eastAsia"/>
                <w:sz w:val="24"/>
              </w:rPr>
              <w:t>計</w:t>
            </w:r>
          </w:p>
        </w:tc>
        <w:tc>
          <w:tcPr>
            <w:tcW w:w="115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bottom"/>
          </w:tcPr>
          <w:p>
            <w:pPr>
              <w:pStyle w:val="0"/>
              <w:jc w:val="right"/>
              <w:rPr>
                <w:rFonts w:hint="eastAsia"/>
                <w:sz w:val="24"/>
              </w:rPr>
            </w:pPr>
            <w:r>
              <w:rPr>
                <w:rFonts w:hint="eastAsia" w:ascii="HG丸ｺﾞｼｯｸM-PRO" w:hAnsi="HG丸ｺﾞｼｯｸM-PRO" w:eastAsia="HG丸ｺﾞｼｯｸM-PRO"/>
                <w:sz w:val="24"/>
              </w:rPr>
              <w:t>１</w:t>
            </w:r>
            <w:r>
              <w:rPr>
                <w:rFonts w:hint="eastAsia"/>
                <w:sz w:val="24"/>
              </w:rPr>
              <w:t>筆</w:t>
            </w:r>
          </w:p>
        </w:tc>
        <w:tc>
          <w:tcPr>
            <w:tcW w:w="83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26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bottom"/>
          </w:tcPr>
          <w:p>
            <w:pPr>
              <w:pStyle w:val="0"/>
              <w:jc w:val="right"/>
              <w:rPr>
                <w:rFonts w:hint="eastAsia"/>
                <w:sz w:val="24"/>
              </w:rPr>
            </w:pPr>
            <w:r>
              <w:rPr>
                <w:rFonts w:hint="eastAsia" w:ascii="HG丸ｺﾞｼｯｸM-PRO" w:hAnsi="HG丸ｺﾞｼｯｸM-PRO" w:eastAsia="HG丸ｺﾞｼｯｸM-PRO"/>
                <w:sz w:val="24"/>
              </w:rPr>
              <w:t>１００</w:t>
            </w:r>
            <w:r>
              <w:rPr>
                <w:rFonts w:hint="eastAsia"/>
                <w:sz w:val="24"/>
              </w:rPr>
              <w:t>㎡</w:t>
            </w:r>
          </w:p>
        </w:tc>
        <w:tc>
          <w:tcPr>
            <w:tcW w:w="199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c>
          <w:tcPr>
            <w:tcW w:w="136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24"/>
              </w:rPr>
            </w:pPr>
          </w:p>
        </w:tc>
      </w:tr>
    </w:tbl>
    <w:p>
      <w:pPr>
        <w:pStyle w:val="0"/>
        <w:rPr>
          <w:rFonts w:hint="eastAsia"/>
        </w:rPr>
      </w:pPr>
    </w:p>
    <w:p>
      <w:pPr>
        <w:pStyle w:val="0"/>
        <w:rPr>
          <w:rFonts w:hint="eastAsia"/>
          <w:sz w:val="24"/>
        </w:rPr>
      </w:pPr>
      <w:r>
        <w:rPr>
          <w:rFonts w:hint="eastAsia"/>
          <w:sz w:val="24"/>
        </w:rPr>
        <w:t>２　転用理由・計画等</w:t>
      </w:r>
    </w:p>
    <w:p>
      <w:pPr>
        <w:pStyle w:val="0"/>
        <w:rPr>
          <w:rFonts w:hint="eastAsia"/>
          <w:sz w:val="24"/>
        </w:rPr>
      </w:pPr>
      <w:r>
        <w:rPr>
          <w:rFonts w:hint="eastAsia"/>
          <w:sz w:val="24"/>
        </w:rPr>
        <w:t>　</w:t>
      </w:r>
    </w:p>
    <w:p>
      <w:pPr>
        <w:pStyle w:val="0"/>
        <w:ind w:firstLine="210"/>
        <w:rPr>
          <w:rFonts w:hint="eastAsia"/>
          <w:sz w:val="24"/>
        </w:rPr>
      </w:pPr>
      <w:r>
        <w:rPr>
          <w:rFonts w:hint="default"/>
          <w:sz w:val="24"/>
        </w:rPr>
        <mc:AlternateContent>
          <mc:Choice Requires="wps">
            <w:drawing>
              <wp:anchor simplePos="0" relativeHeight="5" behindDoc="0" locked="0" layoutInCell="1" hidden="0" allowOverlap="1">
                <wp:simplePos x="0" y="0"/>
                <wp:positionH relativeFrom="column">
                  <wp:posOffset>466725</wp:posOffset>
                </wp:positionH>
                <wp:positionV relativeFrom="paragraph">
                  <wp:posOffset>164465</wp:posOffset>
                </wp:positionV>
                <wp:extent cx="5534025" cy="0"/>
                <wp:effectExtent l="0" t="635" r="29210" b="10795"/>
                <wp:wrapNone/>
                <wp:docPr id="1030" name="オブジェクト 0"/>
                <a:graphic xmlns:a="http://schemas.openxmlformats.org/drawingml/2006/main">
                  <a:graphicData uri="http://schemas.microsoft.com/office/word/2010/wordprocessingShape">
                    <wps:wsp>
                      <wps:cNvPr id="1030" name="オブジェクト 0"/>
                      <wps:cNvSpPr/>
                      <wps:spPr>
                        <a:xfrm>
                          <a:off x="0" y="0"/>
                          <a:ext cx="5534025" cy="0"/>
                        </a:xfrm>
                        <a:prstGeom prst="line">
                          <a:avLst/>
                        </a:prstGeom>
                        <a:noFill/>
                        <a:ln w="9525">
                          <a:solidFill>
                            <a:sysClr val="windowText" lastClr="000000"/>
                          </a:solidFill>
                          <a:prstDash val="sysDot"/>
                          <a:miter/>
                        </a:ln>
                      </wps:spPr>
                      <wps:bodyPr/>
                    </wps:wsp>
                  </a:graphicData>
                </a:graphic>
              </wp:anchor>
            </w:drawing>
          </mc:Choice>
          <mc:Fallback>
            <w:pict>
              <v:line id="オブジェクト 0" style="mso-position-vertical-relative:text;mso-position-horizontal-relative:text;position:absolute;z-index:5;" o:spid="_x0000_s1030" o:allowincell="t" o:allowoverlap="t" filled="f" stroked="t" strokecolor="#000000" strokeweight="0.75pt" o:spt="20" from="36.75pt,12.95pt" to="472.5pt,12.95pt">
                <v:fill/>
                <v:stroke dashstyle="shortdot" filltype="solid"/>
                <v:textbox style="layout-flow:horizontal;"/>
                <v:imagedata o:title=""/>
                <w10:wrap type="none" anchorx="text" anchory="text"/>
              </v:line>
            </w:pict>
          </mc:Fallback>
        </mc:AlternateContent>
      </w:r>
      <w:r>
        <w:rPr>
          <w:rFonts w:hint="default"/>
          <w:sz w:val="24"/>
        </w:rPr>
        <mc:AlternateContent>
          <mc:Choice Requires="wps">
            <w:drawing>
              <wp:anchor simplePos="0" relativeHeight="6" behindDoc="0" locked="0" layoutInCell="0" hidden="0" allowOverlap="1">
                <wp:simplePos x="0" y="0"/>
                <wp:positionH relativeFrom="column">
                  <wp:posOffset>466725</wp:posOffset>
                </wp:positionH>
                <wp:positionV relativeFrom="paragraph">
                  <wp:posOffset>820420</wp:posOffset>
                </wp:positionV>
                <wp:extent cx="5534025" cy="0"/>
                <wp:effectExtent l="0" t="635" r="29210" b="10795"/>
                <wp:wrapNone/>
                <wp:docPr id="1031" name="オブジェクト 0"/>
                <a:graphic xmlns:a="http://schemas.openxmlformats.org/drawingml/2006/main">
                  <a:graphicData uri="http://schemas.microsoft.com/office/word/2010/wordprocessingShape">
                    <wps:wsp>
                      <wps:cNvPr id="1031" name="オブジェクト 0"/>
                      <wps:cNvSpPr/>
                      <wps:spPr>
                        <a:xfrm>
                          <a:off x="0" y="0"/>
                          <a:ext cx="5534025" cy="0"/>
                        </a:xfrm>
                        <a:prstGeom prst="line">
                          <a:avLst/>
                        </a:prstGeom>
                        <a:noFill/>
                        <a:ln w="9525">
                          <a:solidFill>
                            <a:sysClr val="windowText" lastClr="000000"/>
                          </a:solidFill>
                          <a:prstDash val="sysDot"/>
                          <a:miter/>
                        </a:ln>
                      </wps:spPr>
                      <wps:bodyPr/>
                    </wps:wsp>
                  </a:graphicData>
                </a:graphic>
              </wp:anchor>
            </w:drawing>
          </mc:Choice>
          <mc:Fallback>
            <w:pict>
              <v:line id="オブジェクト 0" style="mso-position-vertical-relative:text;mso-position-horizontal-relative:text;position:absolute;z-index:6;" o:spid="_x0000_s1031" o:allowincell="f" o:allowoverlap="t" filled="f" stroked="t" strokecolor="#000000" strokeweight="0.75pt" o:spt="20" from="36.75pt,64.600000000000009pt" to="472.5pt,64.600000000000009pt">
                <v:fill/>
                <v:stroke dashstyle="shortdot" filltype="solid"/>
                <v:textbox style="layout-flow:horizontal;"/>
                <v:imagedata o:title=""/>
                <w10:wrap type="none" anchorx="text" anchory="text"/>
              </v:line>
            </w:pict>
          </mc:Fallback>
        </mc:AlternateContent>
      </w:r>
      <w:r>
        <w:rPr>
          <w:rFonts w:hint="default"/>
          <w:sz w:val="24"/>
        </w:rPr>
        <mc:AlternateContent>
          <mc:Choice Requires="wps">
            <w:drawing>
              <wp:anchor simplePos="0" relativeHeight="7" behindDoc="0" locked="0" layoutInCell="0" hidden="0" allowOverlap="1">
                <wp:simplePos x="0" y="0"/>
                <wp:positionH relativeFrom="column">
                  <wp:posOffset>466725</wp:posOffset>
                </wp:positionH>
                <wp:positionV relativeFrom="paragraph">
                  <wp:posOffset>477520</wp:posOffset>
                </wp:positionV>
                <wp:extent cx="5534025" cy="0"/>
                <wp:effectExtent l="0" t="635" r="29210" b="10795"/>
                <wp:wrapNone/>
                <wp:docPr id="1032" name="オブジェクト 0"/>
                <a:graphic xmlns:a="http://schemas.openxmlformats.org/drawingml/2006/main">
                  <a:graphicData uri="http://schemas.microsoft.com/office/word/2010/wordprocessingShape">
                    <wps:wsp>
                      <wps:cNvPr id="1032" name="オブジェクト 0"/>
                      <wps:cNvSpPr/>
                      <wps:spPr>
                        <a:xfrm>
                          <a:off x="0" y="0"/>
                          <a:ext cx="5534025" cy="0"/>
                        </a:xfrm>
                        <a:prstGeom prst="line">
                          <a:avLst/>
                        </a:prstGeom>
                        <a:noFill/>
                        <a:ln w="9525">
                          <a:solidFill>
                            <a:sysClr val="windowText" lastClr="000000"/>
                          </a:solidFill>
                          <a:prstDash val="sysDot"/>
                          <a:miter/>
                        </a:ln>
                      </wps:spPr>
                      <wps:bodyPr/>
                    </wps:wsp>
                  </a:graphicData>
                </a:graphic>
              </wp:anchor>
            </w:drawing>
          </mc:Choice>
          <mc:Fallback>
            <w:pict>
              <v:line id="オブジェクト 0" style="mso-position-vertical-relative:text;mso-position-horizontal-relative:text;position:absolute;z-index:7;" o:spid="_x0000_s1032" o:allowincell="f" o:allowoverlap="t" filled="f" stroked="t" strokecolor="#000000" strokeweight="0.75pt" o:spt="20" from="36.75pt,37.6pt" to="472.5pt,37.6pt">
                <v:fill/>
                <v:stroke dashstyle="shortdot" filltype="solid"/>
                <v:textbox style="layout-flow:horizontal;"/>
                <v:imagedata o:title=""/>
                <w10:wrap type="none" anchorx="text" anchory="text"/>
              </v:line>
            </w:pict>
          </mc:Fallback>
        </mc:AlternateContent>
      </w:r>
      <w:r>
        <w:rPr>
          <w:rFonts w:hint="eastAsia"/>
          <w:sz w:val="24"/>
        </w:rPr>
        <w:t>　　　</w:t>
      </w:r>
      <w:r>
        <w:rPr>
          <w:rFonts w:hint="eastAsia" w:ascii="HG丸ｺﾞｼｯｸM-PRO" w:hAnsi="HG丸ｺﾞｼｯｸM-PRO" w:eastAsia="HG丸ｺﾞｼｯｸM-PRO"/>
          <w:sz w:val="24"/>
        </w:rPr>
        <w:t>農作業施設建築のため</w:t>
      </w:r>
    </w:p>
    <w:p>
      <w:pPr>
        <w:pStyle w:val="0"/>
        <w:ind w:firstLine="210"/>
        <w:rPr>
          <w:rFonts w:hint="eastAsia"/>
          <w:sz w:val="24"/>
        </w:rPr>
      </w:pPr>
    </w:p>
    <w:p>
      <w:pPr>
        <w:pStyle w:val="0"/>
        <w:ind w:firstLine="210"/>
        <w:rPr>
          <w:rFonts w:hint="eastAsia"/>
          <w:sz w:val="24"/>
        </w:rPr>
      </w:pPr>
    </w:p>
    <w:p>
      <w:pPr>
        <w:pStyle w:val="0"/>
        <w:ind w:firstLine="210"/>
        <w:rPr>
          <w:rFonts w:hint="eastAsia"/>
          <w:sz w:val="24"/>
        </w:rPr>
      </w:pPr>
    </w:p>
    <w:p>
      <w:pPr>
        <w:pStyle w:val="0"/>
        <w:ind w:firstLine="210"/>
        <w:rPr>
          <w:rFonts w:hint="eastAsia"/>
          <w:sz w:val="24"/>
        </w:rPr>
      </w:pPr>
    </w:p>
    <w:p>
      <w:pPr>
        <w:pStyle w:val="0"/>
        <w:rPr>
          <w:rFonts w:hint="eastAsia"/>
          <w:sz w:val="24"/>
        </w:rPr>
      </w:pPr>
    </w:p>
    <w:p>
      <w:pPr>
        <w:pStyle w:val="0"/>
        <w:rPr>
          <w:rFonts w:hint="eastAsia"/>
          <w:sz w:val="24"/>
        </w:rPr>
      </w:pPr>
      <w:r>
        <w:rPr>
          <w:rFonts w:hint="eastAsia"/>
          <w:sz w:val="24"/>
        </w:rPr>
        <w:t>　上記の転用申出地が</w:t>
      </w:r>
      <w:r>
        <w:rPr>
          <w:rFonts w:hint="eastAsia"/>
          <w:color w:val="333399"/>
          <w:sz w:val="24"/>
        </w:rPr>
        <w:t>魚沼</w:t>
      </w:r>
      <w:r>
        <w:rPr>
          <w:rFonts w:hint="eastAsia"/>
          <w:sz w:val="24"/>
        </w:rPr>
        <w:t>農業振興地域整備計画から用途変更されることに同意します。</w:t>
      </w:r>
    </w:p>
    <w:p>
      <w:pPr>
        <w:pStyle w:val="0"/>
        <w:ind w:firstLine="210"/>
        <w:rPr>
          <w:rFonts w:hint="eastAsia"/>
          <w:sz w:val="24"/>
        </w:rPr>
      </w:pPr>
    </w:p>
    <w:p>
      <w:pPr>
        <w:pStyle w:val="0"/>
        <w:ind w:firstLine="210"/>
        <w:rPr>
          <w:rFonts w:hint="eastAsia"/>
          <w:sz w:val="24"/>
        </w:rPr>
      </w:pPr>
    </w:p>
    <w:p>
      <w:pPr>
        <w:pStyle w:val="0"/>
        <w:ind w:firstLine="210"/>
        <w:rPr>
          <w:rFonts w:hint="eastAsia"/>
          <w:sz w:val="24"/>
        </w:rPr>
      </w:pPr>
      <w:r>
        <w:rPr>
          <w:rFonts w:hint="eastAsia"/>
          <w:sz w:val="24"/>
        </w:rPr>
        <w:t>　魚沼市長　　内田　幹夫　　様</w:t>
      </w:r>
    </w:p>
    <w:p>
      <w:pPr>
        <w:pStyle w:val="0"/>
        <w:ind w:firstLine="210"/>
        <w:rPr>
          <w:rFonts w:hint="eastAsia"/>
          <w:sz w:val="24"/>
        </w:rPr>
      </w:pPr>
    </w:p>
    <w:p>
      <w:pPr>
        <w:pStyle w:val="0"/>
        <w:ind w:firstLine="210"/>
        <w:jc w:val="right"/>
        <w:rPr>
          <w:rFonts w:hint="eastAsia"/>
          <w:sz w:val="24"/>
        </w:rPr>
      </w:pPr>
      <w:r>
        <w:rPr>
          <w:rFonts w:hint="eastAsia"/>
          <w:sz w:val="24"/>
        </w:rPr>
        <w:t>令和</w:t>
      </w:r>
      <w:r>
        <w:rPr>
          <w:rFonts w:hint="eastAsia" w:ascii="HG丸ｺﾞｼｯｸM-PRO" w:hAnsi="HG丸ｺﾞｼｯｸM-PRO" w:eastAsia="HG丸ｺﾞｼｯｸM-PRO"/>
          <w:sz w:val="24"/>
        </w:rPr>
        <w:t>○○</w:t>
      </w:r>
      <w:r>
        <w:rPr>
          <w:rFonts w:hint="eastAsia"/>
          <w:sz w:val="24"/>
        </w:rPr>
        <w:t>年</w:t>
      </w:r>
      <w:r>
        <w:rPr>
          <w:rFonts w:hint="eastAsia" w:ascii="HG丸ｺﾞｼｯｸM-PRO" w:hAnsi="HG丸ｺﾞｼｯｸM-PRO" w:eastAsia="HG丸ｺﾞｼｯｸM-PRO"/>
          <w:sz w:val="24"/>
        </w:rPr>
        <w:t>○○</w:t>
      </w:r>
      <w:r>
        <w:rPr>
          <w:rFonts w:hint="eastAsia"/>
          <w:sz w:val="24"/>
        </w:rPr>
        <w:t>月</w:t>
      </w:r>
      <w:r>
        <w:rPr>
          <w:rFonts w:hint="eastAsia" w:ascii="HG丸ｺﾞｼｯｸM-PRO" w:hAnsi="HG丸ｺﾞｼｯｸM-PRO" w:eastAsia="HG丸ｺﾞｼｯｸM-PRO"/>
          <w:sz w:val="24"/>
        </w:rPr>
        <w:t>○○</w:t>
      </w:r>
      <w:r>
        <w:rPr>
          <w:rFonts w:hint="eastAsia"/>
          <w:sz w:val="24"/>
        </w:rPr>
        <w:t>日</w:t>
      </w:r>
    </w:p>
    <w:p>
      <w:pPr>
        <w:pStyle w:val="0"/>
        <w:ind w:firstLine="210"/>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r>
        <w:rPr>
          <w:rFonts w:hint="default"/>
          <w:sz w:val="24"/>
        </w:rPr>
        <mc:AlternateContent>
          <mc:Choice Requires="wps">
            <w:drawing>
              <wp:anchor simplePos="0" relativeHeight="8" behindDoc="0" locked="0" layoutInCell="1" hidden="0" allowOverlap="1">
                <wp:simplePos x="0" y="0"/>
                <wp:positionH relativeFrom="column">
                  <wp:posOffset>5276215</wp:posOffset>
                </wp:positionH>
                <wp:positionV relativeFrom="paragraph">
                  <wp:posOffset>137160</wp:posOffset>
                </wp:positionV>
                <wp:extent cx="400050" cy="364490"/>
                <wp:effectExtent l="635" t="635" r="29845" b="10795"/>
                <wp:wrapNone/>
                <wp:docPr id="1033" name="オブジェクト 0"/>
                <a:graphic xmlns:a="http://schemas.openxmlformats.org/drawingml/2006/main">
                  <a:graphicData uri="http://schemas.microsoft.com/office/word/2010/wordprocessingShape">
                    <wps:wsp>
                      <wps:cNvPr id="1033" name="オブジェクト 0"/>
                      <wps:cNvSpPr>
                        <a:spLocks noChangeArrowheads="1"/>
                      </wps:cNvSpPr>
                      <wps:spPr>
                        <a:xfrm>
                          <a:off x="0" y="0"/>
                          <a:ext cx="400050" cy="364490"/>
                        </a:xfrm>
                        <a:prstGeom prst="ellipse">
                          <a:avLst/>
                        </a:prstGeom>
                        <a:noFill/>
                        <a:ln w="9525">
                          <a:solidFill>
                            <a:sysClr val="windowText" lastClr="000000"/>
                          </a:solidFill>
                        </a:ln>
                      </wps:spPr>
                      <wps:bodyPr/>
                    </wps:wsp>
                  </a:graphicData>
                </a:graphic>
              </wp:anchor>
            </w:drawing>
          </mc:Choice>
          <mc:Fallback>
            <w:pict>
              <v:oval id="オブジェクト 0" style="margin-top:10.8pt;mso-position-vertical-relative:text;mso-position-horizontal-relative:text;position:absolute;height:28.7pt;width:31.5pt;margin-left:415.45pt;z-index:8;" o:spid="_x0000_s1033" o:allowincell="t" o:allowoverlap="t" filled="f" stroked="t" strokecolor="#000000" strokeweight="0.75pt" o:spt="3">
                <v:fill/>
                <v:stroke filltype="solid"/>
                <v:textbox style="layout-flow:horizontal;"/>
                <v:imagedata o:title=""/>
                <w10:wrap type="none" anchorx="text" anchory="text"/>
              </v:oval>
            </w:pict>
          </mc:Fallback>
        </mc:AlternateContent>
      </w:r>
      <w:r>
        <w:rPr>
          <w:rFonts w:hint="eastAsia"/>
          <w:sz w:val="24"/>
        </w:rPr>
        <w:t>　　　　　　　　　　　　　　　申出地所有者　魚沼市</w:t>
      </w:r>
      <w:r>
        <w:rPr>
          <w:rFonts w:hint="eastAsia" w:ascii="HG丸ｺﾞｼｯｸM-PRO" w:hAnsi="HG丸ｺﾞｼｯｸM-PRO" w:eastAsia="HG丸ｺﾞｼｯｸM-PRO"/>
          <w:sz w:val="24"/>
        </w:rPr>
        <w:t>古新田５３１</w:t>
      </w:r>
    </w:p>
    <w:p>
      <w:pPr>
        <w:pStyle w:val="0"/>
        <w:ind w:firstLine="210"/>
        <w:jc w:val="left"/>
        <w:rPr>
          <w:rFonts w:hint="eastAsia"/>
          <w:sz w:val="24"/>
        </w:rPr>
      </w:pPr>
      <w:r>
        <w:rPr>
          <w:rFonts w:hint="eastAsia"/>
          <w:sz w:val="24"/>
        </w:rPr>
        <w:t>　　　　　　　　　　　　　　　　　　　　　　　　　　</w:t>
      </w:r>
      <w:r>
        <w:rPr>
          <w:rFonts w:hint="eastAsia" w:ascii="HG丸ｺﾞｼｯｸM-PRO" w:hAnsi="HG丸ｺﾞｼｯｸM-PRO" w:eastAsia="HG丸ｺﾞｼｯｸM-PRO"/>
          <w:sz w:val="24"/>
        </w:rPr>
        <w:t>湯之谷　次郎</w:t>
      </w:r>
      <w:r>
        <w:rPr>
          <w:rFonts w:hint="eastAsia"/>
          <w:sz w:val="24"/>
        </w:rPr>
        <w:t>　　</w:t>
      </w:r>
      <w:r>
        <w:rPr>
          <w:rFonts w:hint="eastAsia"/>
          <w:w w:val="66"/>
          <w:sz w:val="28"/>
        </w:rPr>
        <w:t>湯之谷</w:t>
      </w: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sz w:val="24"/>
        </w:rPr>
      </w:pPr>
    </w:p>
    <w:p>
      <w:pPr>
        <w:pStyle w:val="0"/>
        <w:ind w:firstLine="210"/>
        <w:jc w:val="left"/>
        <w:rPr>
          <w:rFonts w:hint="eastAsia" w:ascii="HG丸ｺﾞｼｯｸM-PRO" w:hAnsi="HG丸ｺﾞｼｯｸM-PRO" w:eastAsia="HG丸ｺﾞｼｯｸM-PRO"/>
          <w:sz w:val="28"/>
        </w:rPr>
      </w:pPr>
      <w:r>
        <w:rPr>
          <w:rFonts w:hint="eastAsia" w:ascii="HG丸ｺﾞｼｯｸM-PRO" w:hAnsi="HG丸ｺﾞｼｯｸM-PRO" w:eastAsia="HG丸ｺﾞｼｯｸM-PRO"/>
          <w:sz w:val="28"/>
        </w:rPr>
        <w:t>添付書類の説明</w:t>
      </w:r>
    </w:p>
    <w:p>
      <w:pPr>
        <w:pStyle w:val="0"/>
        <w:rPr>
          <w:rFonts w:hint="eastAsia" w:ascii="HG丸ｺﾞｼｯｸM-PRO" w:hAnsi="HG丸ｺﾞｼｯｸM-PRO" w:eastAsia="HG丸ｺﾞｼｯｸM-PRO"/>
          <w:sz w:val="24"/>
        </w:rPr>
      </w:pPr>
    </w:p>
    <w:p>
      <w:pPr>
        <w:pStyle w:val="0"/>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　申出地付近図（</w:t>
      </w:r>
      <w:r>
        <w:rPr>
          <w:rFonts w:hint="eastAsia" w:ascii="HG丸ｺﾞｼｯｸM-PRO" w:hAnsi="HG丸ｺﾞｼｯｸM-PRO" w:eastAsia="HG丸ｺﾞｼｯｸM-PRO"/>
          <w:sz w:val="24"/>
        </w:rPr>
        <w:t>1/10,000</w:t>
      </w:r>
      <w:r>
        <w:rPr>
          <w:rFonts w:hint="eastAsia" w:ascii="HG丸ｺﾞｼｯｸM-PRO" w:hAnsi="HG丸ｺﾞｼｯｸM-PRO" w:eastAsia="HG丸ｺﾞｼｯｸM-PRO"/>
          <w:sz w:val="24"/>
        </w:rPr>
        <w:t>～</w:t>
      </w:r>
      <w:r>
        <w:rPr>
          <w:rFonts w:hint="eastAsia" w:ascii="HG丸ｺﾞｼｯｸM-PRO" w:hAnsi="HG丸ｺﾞｼｯｸM-PRO" w:eastAsia="HG丸ｺﾞｼｯｸM-PRO"/>
          <w:sz w:val="24"/>
        </w:rPr>
        <w:t>1/2,500</w:t>
      </w:r>
      <w:r>
        <w:rPr>
          <w:rFonts w:hint="eastAsia" w:ascii="HG丸ｺﾞｼｯｸM-PRO" w:hAnsi="HG丸ｺﾞｼｯｸM-PRO" w:eastAsia="HG丸ｺﾞｼｯｸM-PRO"/>
          <w:sz w:val="24"/>
        </w:rPr>
        <w:t>）</w:t>
      </w:r>
    </w:p>
    <w:p>
      <w:pPr>
        <w:pStyle w:val="0"/>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・申出地が概ね中心になるように作成してください。住宅地図で代用可。</w:t>
      </w:r>
    </w:p>
    <w:p>
      <w:pPr>
        <w:pStyle w:val="0"/>
        <w:rPr>
          <w:rFonts w:hint="eastAsia" w:ascii="HG丸ｺﾞｼｯｸM-PRO" w:hAnsi="HG丸ｺﾞｼｯｸM-PRO" w:eastAsia="HG丸ｺﾞｼｯｸM-PRO"/>
          <w:sz w:val="24"/>
        </w:rPr>
      </w:pPr>
    </w:p>
    <w:p>
      <w:pPr>
        <w:pStyle w:val="0"/>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　建物又は工作物の配置計画図（</w:t>
      </w:r>
      <w:r>
        <w:rPr>
          <w:rFonts w:hint="eastAsia" w:ascii="HG丸ｺﾞｼｯｸM-PRO" w:hAnsi="HG丸ｺﾞｼｯｸM-PRO" w:eastAsia="HG丸ｺﾞｼｯｸM-PRO"/>
          <w:sz w:val="24"/>
        </w:rPr>
        <w:t>1/500</w:t>
      </w:r>
      <w:r>
        <w:rPr>
          <w:rFonts w:hint="eastAsia" w:ascii="HG丸ｺﾞｼｯｸM-PRO" w:hAnsi="HG丸ｺﾞｼｯｸM-PRO" w:eastAsia="HG丸ｺﾞｼｯｸM-PRO"/>
          <w:sz w:val="24"/>
        </w:rPr>
        <w:t>～</w:t>
      </w:r>
      <w:r>
        <w:rPr>
          <w:rFonts w:hint="eastAsia" w:ascii="HG丸ｺﾞｼｯｸM-PRO" w:hAnsi="HG丸ｺﾞｼｯｸM-PRO" w:eastAsia="HG丸ｺﾞｼｯｸM-PRO"/>
          <w:sz w:val="24"/>
        </w:rPr>
        <w:t>1/2,500</w:t>
      </w:r>
      <w:r>
        <w:rPr>
          <w:rFonts w:hint="eastAsia" w:ascii="HG丸ｺﾞｼｯｸM-PRO" w:hAnsi="HG丸ｺﾞｼｯｸM-PRO" w:eastAsia="HG丸ｺﾞｼｯｸM-PRO"/>
          <w:sz w:val="24"/>
        </w:rPr>
        <w:t>）</w:t>
      </w:r>
    </w:p>
    <w:p>
      <w:pPr>
        <w:pStyle w:val="0"/>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・建物又は工作物の計画面積に対して適当であるかを判断する図面になりますので、</w:t>
      </w:r>
    </w:p>
    <w:p>
      <w:pPr>
        <w:pStyle w:val="0"/>
        <w:rPr>
          <w:rFonts w:hint="eastAsia" w:ascii="HG丸ｺﾞｼｯｸM-PRO" w:hAnsi="HG丸ｺﾞｼｯｸM-PRO" w:eastAsia="HG丸ｺﾞｼｯｸM-PRO"/>
        </w:rPr>
      </w:pPr>
      <w:r>
        <w:rPr>
          <w:rFonts w:hint="eastAsia" w:ascii="HG丸ｺﾞｼｯｸM-PRO" w:hAnsi="HG丸ｺﾞｼｯｸM-PRO" w:eastAsia="HG丸ｺﾞｼｯｸM-PRO"/>
          <w:sz w:val="24"/>
        </w:rPr>
        <w:t>　　計画に対して面積が過大にならないように作成願います。</w:t>
      </w:r>
    </w:p>
    <w:p>
      <w:pPr>
        <w:pStyle w:val="0"/>
        <w:rPr>
          <w:rFonts w:hint="eastAsia" w:ascii="HG丸ｺﾞｼｯｸM-PRO" w:hAnsi="HG丸ｺﾞｼｯｸM-PRO" w:eastAsia="HG丸ｺﾞｼｯｸM-PRO"/>
        </w:rPr>
      </w:pPr>
      <w:r>
        <w:rPr>
          <w:rFonts w:hint="eastAsia" w:ascii="HG丸ｺﾞｼｯｸM-PRO" w:hAnsi="HG丸ｺﾞｼｯｸM-PRO" w:eastAsia="HG丸ｺﾞｼｯｸM-PRO"/>
        </w:rPr>
        <w:t>　　</w:t>
      </w:r>
    </w:p>
    <w:p>
      <w:pPr>
        <w:pStyle w:val="0"/>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　建物等の計画平面図・立面図（</w:t>
      </w:r>
      <w:r>
        <w:rPr>
          <w:rFonts w:hint="eastAsia" w:ascii="HG丸ｺﾞｼｯｸM-PRO" w:hAnsi="HG丸ｺﾞｼｯｸM-PRO" w:eastAsia="HG丸ｺﾞｼｯｸM-PRO"/>
          <w:sz w:val="24"/>
        </w:rPr>
        <w:t>1/500</w:t>
      </w:r>
      <w:r>
        <w:rPr>
          <w:rFonts w:hint="eastAsia" w:ascii="HG丸ｺﾞｼｯｸM-PRO" w:hAnsi="HG丸ｺﾞｼｯｸM-PRO" w:eastAsia="HG丸ｺﾞｼｯｸM-PRO"/>
          <w:sz w:val="24"/>
        </w:rPr>
        <w:t>～</w:t>
      </w:r>
      <w:r>
        <w:rPr>
          <w:rFonts w:hint="eastAsia" w:ascii="HG丸ｺﾞｼｯｸM-PRO" w:hAnsi="HG丸ｺﾞｼｯｸM-PRO" w:eastAsia="HG丸ｺﾞｼｯｸM-PRO"/>
          <w:sz w:val="24"/>
        </w:rPr>
        <w:t>1/1,000</w:t>
      </w:r>
      <w:r>
        <w:rPr>
          <w:rFonts w:hint="eastAsia" w:ascii="HG丸ｺﾞｼｯｸM-PRO" w:hAnsi="HG丸ｺﾞｼｯｸM-PRO" w:eastAsia="HG丸ｺﾞｼｯｸM-PRO"/>
          <w:sz w:val="24"/>
        </w:rPr>
        <w:t>程度）</w:t>
      </w:r>
    </w:p>
    <w:p>
      <w:pPr>
        <w:pStyle w:val="0"/>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・建物の場合は建築確認で必要になる図面を作成願います。</w:t>
      </w:r>
    </w:p>
    <w:p>
      <w:pPr>
        <w:pStyle w:val="0"/>
        <w:ind w:firstLine="210"/>
        <w:jc w:val="left"/>
        <w:rPr>
          <w:rFonts w:hint="eastAsia" w:ascii="HG丸ｺﾞｼｯｸM-PRO" w:hAnsi="HG丸ｺﾞｼｯｸM-PRO" w:eastAsia="HG丸ｺﾞｼｯｸM-PRO"/>
          <w:sz w:val="24"/>
        </w:rPr>
      </w:pPr>
    </w:p>
    <w:p>
      <w:pPr>
        <w:pStyle w:val="0"/>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　申出地の見取図（当該地を含む周辺更正図の写し）</w:t>
      </w:r>
      <w:r>
        <w:rPr>
          <w:rFonts w:hint="eastAsia" w:ascii="HG丸ｺﾞｼｯｸM-PRO" w:hAnsi="HG丸ｺﾞｼｯｸM-PRO" w:eastAsia="HG丸ｺﾞｼｯｸM-PRO"/>
          <w:sz w:val="24"/>
        </w:rPr>
        <w:t>1/500</w:t>
      </w:r>
    </w:p>
    <w:p>
      <w:pPr>
        <w:pStyle w:val="0"/>
        <w:ind w:firstLine="210"/>
        <w:jc w:val="left"/>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・農地転用の際に必要となる法務局で入手できる更正図の写しが望ましい。正確で</w:t>
      </w:r>
    </w:p>
    <w:p>
      <w:pPr>
        <w:pStyle w:val="0"/>
        <w:ind w:firstLine="210"/>
        <w:jc w:val="left"/>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あればそれ以外でも可。</w:t>
      </w:r>
    </w:p>
    <w:p>
      <w:pPr>
        <w:pStyle w:val="0"/>
        <w:ind w:firstLine="210"/>
        <w:jc w:val="left"/>
        <w:rPr>
          <w:rFonts w:hint="eastAsia" w:ascii="HG丸ｺﾞｼｯｸM-PRO" w:hAnsi="HG丸ｺﾞｼｯｸM-PRO" w:eastAsia="HG丸ｺﾞｼｯｸM-PRO"/>
          <w:sz w:val="24"/>
        </w:rPr>
      </w:pPr>
    </w:p>
    <w:p>
      <w:pPr>
        <w:pStyle w:val="0"/>
        <w:ind w:firstLine="210"/>
        <w:jc w:val="left"/>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排水計画図（雨水等の流水経路を図示）</w:t>
      </w:r>
    </w:p>
    <w:p>
      <w:pPr>
        <w:pStyle w:val="0"/>
        <w:ind w:firstLine="210"/>
        <w:jc w:val="left"/>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・建物等を建築された場合、雨水等により周辺農地へ影響を与えないよう矢印等で</w:t>
      </w:r>
    </w:p>
    <w:p>
      <w:pPr>
        <w:pStyle w:val="0"/>
        <w:ind w:firstLine="210"/>
        <w:jc w:val="left"/>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排水経路を図示してください。なお、計画平面図と併用でも構いません。</w:t>
      </w:r>
    </w:p>
    <w:p>
      <w:pPr>
        <w:pStyle w:val="0"/>
        <w:ind w:firstLine="210"/>
        <w:jc w:val="left"/>
        <w:rPr>
          <w:rFonts w:hint="eastAsia" w:ascii="HG丸ｺﾞｼｯｸM-PRO" w:hAnsi="HG丸ｺﾞｼｯｸM-PRO" w:eastAsia="HG丸ｺﾞｼｯｸM-PRO"/>
          <w:sz w:val="24"/>
        </w:rPr>
      </w:pPr>
    </w:p>
    <w:p>
      <w:pPr>
        <w:pStyle w:val="0"/>
        <w:ind w:firstLine="210"/>
        <w:jc w:val="left"/>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隣地同意書</w:t>
      </w:r>
    </w:p>
    <w:p>
      <w:pPr>
        <w:pStyle w:val="0"/>
        <w:ind w:firstLine="210"/>
        <w:jc w:val="left"/>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・計画地に隣接した土地の所有者から同意を得てください。公共道路や水路等、行</w:t>
      </w:r>
    </w:p>
    <w:p>
      <w:pPr>
        <w:pStyle w:val="0"/>
        <w:ind w:firstLine="210"/>
        <w:jc w:val="left"/>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政が管理者のものは、ここでは必要ありません。</w:t>
      </w:r>
    </w:p>
    <w:p>
      <w:pPr>
        <w:pStyle w:val="0"/>
        <w:ind w:firstLine="210"/>
        <w:jc w:val="left"/>
        <w:rPr>
          <w:rFonts w:hint="eastAsia" w:ascii="HG丸ｺﾞｼｯｸM-PRO" w:hAnsi="HG丸ｺﾞｼｯｸM-PRO" w:eastAsia="HG丸ｺﾞｼｯｸM-PRO"/>
          <w:sz w:val="24"/>
        </w:rPr>
      </w:pPr>
    </w:p>
    <w:p>
      <w:pPr>
        <w:pStyle w:val="0"/>
        <w:ind w:firstLine="210"/>
        <w:jc w:val="left"/>
        <w:rPr>
          <w:rFonts w:hint="eastAsia" w:ascii="HG丸ｺﾞｼｯｸM-PRO" w:hAnsi="HG丸ｺﾞｼｯｸM-PRO" w:eastAsia="HG丸ｺﾞｼｯｸM-PRO"/>
        </w:rPr>
      </w:pPr>
      <w:r>
        <w:rPr>
          <w:rFonts w:hint="eastAsia" w:ascii="HG丸ｺﾞｼｯｸM-PRO" w:hAnsi="HG丸ｺﾞｼｯｸM-PRO" w:eastAsia="HG丸ｺﾞｼｯｸM-PRO"/>
          <w:sz w:val="24"/>
        </w:rPr>
        <w:t>□　土地所有者同意書（事業計画者と異なる場合）</w:t>
      </w:r>
    </w:p>
    <w:p>
      <w:pPr>
        <w:pStyle w:val="0"/>
        <w:ind w:firstLine="210"/>
        <w:jc w:val="left"/>
        <w:rPr>
          <w:rFonts w:hint="eastAsia" w:ascii="HG丸ｺﾞｼｯｸM-PRO" w:hAnsi="HG丸ｺﾞｼｯｸM-PRO" w:eastAsia="HG丸ｺﾞｼｯｸM-PRO"/>
          <w:sz w:val="24"/>
        </w:rPr>
      </w:pPr>
      <w:r>
        <w:rPr>
          <w:rFonts w:hint="eastAsia" w:ascii="HG丸ｺﾞｼｯｸM-PRO" w:hAnsi="HG丸ｺﾞｼｯｸM-PRO" w:eastAsia="HG丸ｺﾞｼｯｸM-PRO"/>
        </w:rPr>
        <w:t>　</w:t>
      </w:r>
      <w:r>
        <w:rPr>
          <w:rFonts w:hint="eastAsia" w:ascii="HG丸ｺﾞｼｯｸM-PRO" w:hAnsi="HG丸ｺﾞｼｯｸM-PRO" w:eastAsia="HG丸ｺﾞｼｯｸM-PRO"/>
          <w:sz w:val="24"/>
        </w:rPr>
        <w:t>・事業計画者が他人から購入または借用により、計画する場合は所有者から同意を</w:t>
      </w:r>
    </w:p>
    <w:p>
      <w:pPr>
        <w:pStyle w:val="0"/>
        <w:ind w:firstLine="210"/>
        <w:jc w:val="left"/>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得てください。自己所有地にて計画する場合は必要ありません。　　</w:t>
      </w:r>
    </w:p>
    <w:p>
      <w:pPr>
        <w:pStyle w:val="0"/>
        <w:ind w:firstLine="210"/>
        <w:jc w:val="left"/>
        <w:rPr>
          <w:rFonts w:hint="eastAsia" w:ascii="HG丸ｺﾞｼｯｸM-PRO" w:hAnsi="HG丸ｺﾞｼｯｸM-PRO" w:eastAsia="HG丸ｺﾞｼｯｸM-PRO"/>
          <w:sz w:val="24"/>
        </w:rPr>
      </w:pPr>
    </w:p>
    <w:p>
      <w:pPr>
        <w:pStyle w:val="0"/>
        <w:ind w:firstLine="210"/>
        <w:jc w:val="left"/>
        <w:rPr>
          <w:rFonts w:hint="eastAsia" w:ascii="HG丸ｺﾞｼｯｸM-PRO" w:hAnsi="HG丸ｺﾞｼｯｸM-PRO" w:eastAsia="HG丸ｺﾞｼｯｸM-PRO"/>
          <w:sz w:val="24"/>
        </w:rPr>
      </w:pPr>
    </w:p>
    <w:p>
      <w:pPr>
        <w:pStyle w:val="0"/>
        <w:ind w:firstLine="210"/>
        <w:jc w:val="left"/>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それぞれ別葉でなくても構いませんので、作成しやすいように作成してください。</w:t>
      </w:r>
    </w:p>
    <w:p>
      <w:pPr>
        <w:pStyle w:val="0"/>
        <w:ind w:firstLine="210"/>
        <w:jc w:val="left"/>
        <w:rPr>
          <w:rFonts w:hint="eastAsia" w:ascii="HG丸ｺﾞｼｯｸM-PRO" w:hAnsi="HG丸ｺﾞｼｯｸM-PRO" w:eastAsia="HG丸ｺﾞｼｯｸM-PRO"/>
          <w:sz w:val="24"/>
        </w:rPr>
      </w:pPr>
    </w:p>
    <w:p>
      <w:pPr>
        <w:pStyle w:val="0"/>
        <w:ind w:firstLine="210"/>
        <w:jc w:val="left"/>
        <w:rPr>
          <w:rFonts w:hint="eastAsia" w:ascii="HG丸ｺﾞｼｯｸM-PRO" w:hAnsi="HG丸ｺﾞｼｯｸM-PRO" w:eastAsia="HG丸ｺﾞｼｯｸM-PRO"/>
          <w:sz w:val="24"/>
        </w:rPr>
      </w:pPr>
    </w:p>
    <w:p>
      <w:pPr>
        <w:pStyle w:val="0"/>
        <w:ind w:firstLine="210"/>
        <w:jc w:val="left"/>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u w:val="single" w:color="auto"/>
        </w:rPr>
        <w:t>※　小規模な場合、添付書類は</w:t>
      </w:r>
      <w:r>
        <w:rPr>
          <w:rFonts w:hint="eastAsia" w:ascii="HG丸ｺﾞｼｯｸM-PRO" w:hAnsi="HG丸ｺﾞｼｯｸM-PRO" w:eastAsia="HG丸ｺﾞｼｯｸM-PRO"/>
          <w:sz w:val="24"/>
          <w:u w:val="single" w:color="auto"/>
        </w:rPr>
        <w:t>A</w:t>
      </w:r>
      <w:r>
        <w:rPr>
          <w:rFonts w:hint="eastAsia" w:ascii="HG丸ｺﾞｼｯｸM-PRO" w:hAnsi="HG丸ｺﾞｼｯｸM-PRO" w:eastAsia="HG丸ｺﾞｼｯｸM-PRO"/>
          <w:sz w:val="24"/>
          <w:u w:val="single" w:color="auto"/>
        </w:rPr>
        <w:t>３か</w:t>
      </w:r>
      <w:r>
        <w:rPr>
          <w:rFonts w:hint="eastAsia" w:ascii="HG丸ｺﾞｼｯｸM-PRO" w:hAnsi="HG丸ｺﾞｼｯｸM-PRO" w:eastAsia="HG丸ｺﾞｼｯｸM-PRO"/>
          <w:sz w:val="24"/>
          <w:u w:val="single" w:color="auto"/>
        </w:rPr>
        <w:t>A</w:t>
      </w:r>
      <w:r>
        <w:rPr>
          <w:rFonts w:hint="eastAsia" w:ascii="HG丸ｺﾞｼｯｸM-PRO" w:hAnsi="HG丸ｺﾞｼｯｸM-PRO" w:eastAsia="HG丸ｺﾞｼｯｸM-PRO"/>
          <w:sz w:val="24"/>
          <w:u w:val="single" w:color="auto"/>
        </w:rPr>
        <w:t>４の大きさで提出してください。</w:t>
      </w:r>
    </w:p>
    <w:sectPr>
      <w:pgSz w:w="11906" w:h="16838"/>
      <w:pgMar w:top="1418" w:right="1134" w:bottom="567" w:left="1418" w:header="851" w:footer="992" w:gutter="0"/>
      <w:cols w:space="720"/>
      <w:textDirection w:val="lrTb"/>
      <w:docGrid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HG丸ｺﾞｼｯｸM-PRO">
    <w:panose1 w:val="00000000000000000000"/>
    <w:charset w:val="80"/>
    <w:family w:val="moder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singleLevel"/>
    <w:tmpl w:val="95CC27D8"/>
    <w:lvl w:ilvl="0">
      <w:start w:val="1"/>
      <w:numFmt w:val="decimalFullWidth"/>
      <w:lvlText w:val="%1．"/>
      <w:lvlJc w:val="left"/>
      <w:pPr>
        <w:tabs>
          <w:tab w:val="num" w:leader="none" w:pos="480"/>
        </w:tabs>
        <w:ind w:left="480" w:hanging="480"/>
      </w:pPr>
      <w:rPr>
        <w:rFonts w:hint="eastAsia"/>
      </w:rPr>
    </w:lvl>
  </w:abstractNum>
  <w:abstractNum w:abstractNumId="1">
    <w:nsid w:val="00000002"/>
    <w:multiLevelType w:val="singleLevel"/>
    <w:tmpl w:val="E3ACD692"/>
    <w:lvl w:ilvl="0">
      <w:numFmt w:val="bullet"/>
      <w:lvlText w:val="※"/>
      <w:lvlJc w:val="left"/>
      <w:pPr>
        <w:tabs>
          <w:tab w:val="num" w:leader="none" w:pos="720"/>
        </w:tabs>
        <w:ind w:left="720" w:hanging="240"/>
      </w:pPr>
      <w:rPr>
        <w:rFonts w:hint="eastAsia" w:ascii="ＭＳ 明朝" w:hAnsi="ＭＳ 明朝" w:eastAsia="ＭＳ 明朝"/>
      </w:rPr>
    </w:lvl>
  </w:abstractNum>
  <w:abstractNum w:abstractNumId="2">
    <w:nsid w:val="00000003"/>
    <w:multiLevelType w:val="singleLevel"/>
    <w:tmpl w:val="B82E6C32"/>
    <w:lvl w:ilvl="0">
      <w:numFmt w:val="bullet"/>
      <w:lvlText w:val="□"/>
      <w:lvlJc w:val="left"/>
      <w:pPr>
        <w:tabs>
          <w:tab w:val="num" w:leader="none" w:pos="420"/>
        </w:tabs>
        <w:ind w:left="420" w:hanging="420"/>
      </w:pPr>
      <w:rPr>
        <w:rFonts w:hint="eastAsia" w:ascii="ＭＳ 明朝" w:hAnsi="ＭＳ 明朝" w:eastAsia="ＭＳ 明朝"/>
      </w:rPr>
    </w:lvl>
  </w:abstractNum>
  <w:num w:numId="1">
    <w:abstractNumId w:val="0"/>
  </w:num>
  <w:num w:numId="2">
    <w:abstractNumId w:val="1"/>
  </w:num>
  <w:num w:numId="3">
    <w:abstractNumId w:val="2"/>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oNotTrackMoves/>
  <w:defaultTabStop w:val="851"/>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0"/>
    <w:uiPriority w:val="0"/>
    <w:pPr>
      <w:jc w:val="center"/>
    </w:pPr>
    <w:rPr>
      <w:sz w:val="24"/>
    </w:rPr>
  </w:style>
  <w:style w:type="paragraph" w:styleId="16">
    <w:name w:val="Closing"/>
    <w:basedOn w:val="0"/>
    <w:next w:val="0"/>
    <w:link w:val="0"/>
    <w:uiPriority w:val="0"/>
    <w:pPr>
      <w:jc w:val="right"/>
    </w:pPr>
    <w:rPr>
      <w:sz w:val="24"/>
    </w:rPr>
  </w:style>
  <w:style w:type="paragraph" w:styleId="17">
    <w:name w:val="Body Text Indent"/>
    <w:basedOn w:val="0"/>
    <w:next w:val="17"/>
    <w:link w:val="0"/>
    <w:uiPriority w:val="0"/>
    <w:pPr>
      <w:ind w:left="1365" w:hanging="1470"/>
    </w:pPr>
    <w:rPr>
      <w:sz w:val="24"/>
    </w:rPr>
  </w:style>
  <w:style w:type="paragraph" w:styleId="18">
    <w:name w:val="Body Text Indent 2"/>
    <w:basedOn w:val="0"/>
    <w:next w:val="18"/>
    <w:link w:val="0"/>
    <w:uiPriority w:val="0"/>
    <w:pPr>
      <w:ind w:left="315" w:hanging="315"/>
    </w:pPr>
  </w:style>
  <w:style w:type="paragraph" w:styleId="19">
    <w:name w:val="Balloon Text"/>
    <w:basedOn w:val="0"/>
    <w:next w:val="19"/>
    <w:link w:val="0"/>
    <w:uiPriority w:val="0"/>
    <w:semiHidden/>
    <w:rPr>
      <w:rFonts w:ascii="Arial" w:hAnsi="Arial" w:eastAsia="ＭＳ ゴシック"/>
      <w:sz w:val="18"/>
    </w:rPr>
  </w:style>
  <w:style w:type="paragraph" w:styleId="20">
    <w:name w:val="header"/>
    <w:basedOn w:val="0"/>
    <w:next w:val="20"/>
    <w:link w:val="21"/>
    <w:uiPriority w:val="0"/>
    <w:pPr>
      <w:tabs>
        <w:tab w:val="center" w:leader="none" w:pos="4252"/>
        <w:tab w:val="right" w:leader="none" w:pos="8504"/>
      </w:tabs>
      <w:snapToGrid w:val="0"/>
    </w:pPr>
  </w:style>
  <w:style w:type="character" w:styleId="21" w:customStyle="1">
    <w:name w:val="ヘッダー (文字)"/>
    <w:next w:val="21"/>
    <w:link w:val="20"/>
    <w:uiPriority w:val="0"/>
    <w:rPr>
      <w:kern w:val="2"/>
      <w:sz w:val="21"/>
    </w:rPr>
  </w:style>
  <w:style w:type="paragraph" w:styleId="22">
    <w:name w:val="footer"/>
    <w:basedOn w:val="0"/>
    <w:next w:val="22"/>
    <w:link w:val="23"/>
    <w:uiPriority w:val="0"/>
    <w:pPr>
      <w:tabs>
        <w:tab w:val="center" w:leader="none" w:pos="4252"/>
        <w:tab w:val="right" w:leader="none" w:pos="8504"/>
      </w:tabs>
      <w:snapToGrid w:val="0"/>
    </w:pPr>
  </w:style>
  <w:style w:type="character" w:styleId="23" w:customStyle="1">
    <w:name w:val="フッター (文字)"/>
    <w:next w:val="23"/>
    <w:link w:val="22"/>
    <w:uiPriority w:val="0"/>
    <w:rPr>
      <w:kern w:val="2"/>
      <w:sz w:val="21"/>
    </w:rPr>
  </w:style>
  <w:style w:type="character" w:styleId="24">
    <w:name w:val="footnote reference"/>
    <w:basedOn w:val="10"/>
    <w:next w:val="24"/>
    <w:link w:val="0"/>
    <w:uiPriority w:val="0"/>
    <w:semiHidden/>
    <w:rPr>
      <w:vertAlign w:val="superscript"/>
    </w:rPr>
  </w:style>
  <w:style w:type="character" w:styleId="25">
    <w:name w:val="endnote reference"/>
    <w:basedOn w:val="10"/>
    <w:next w:val="25"/>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871</TotalTime>
  <Pages>5</Pages>
  <Words>57</Words>
  <Characters>2240</Characters>
  <Application>JUST Note</Application>
  <Lines>3348</Lines>
  <Paragraphs>210</Paragraphs>
  <Company>産業課</Company>
  <CharactersWithSpaces>2698</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平成　　　年　　　月　　　日</dc:title>
  <dc:creator>桜井</dc:creator>
  <cp:lastModifiedBy>101526</cp:lastModifiedBy>
  <cp:lastPrinted>2025-11-20T08:06:51Z</cp:lastPrinted>
  <dcterms:created xsi:type="dcterms:W3CDTF">2004-11-18T23:54:00Z</dcterms:created>
  <dcterms:modified xsi:type="dcterms:W3CDTF">2025-04-25T02:10:09Z</dcterms:modified>
  <cp:revision>71</cp:revision>
</cp:coreProperties>
</file>