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12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16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28"/>
        <w:gridCol w:w="1687"/>
        <w:gridCol w:w="1453"/>
        <w:gridCol w:w="1805"/>
        <w:gridCol w:w="1652"/>
      </w:tblGrid>
      <w:tr>
        <w:trPr>
          <w:cantSplit/>
          <w:trHeight w:val="240" w:hRule="atLeast"/>
        </w:trPr>
        <w:tc>
          <w:tcPr>
            <w:tcW w:w="852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spacing w:before="60" w:beforeLines="0" w:beforeAutospacing="0"/>
              <w:jc w:val="center"/>
              <w:rPr>
                <w:rFonts w:hint="default"/>
              </w:rPr>
            </w:pPr>
          </w:p>
          <w:p>
            <w:pPr>
              <w:pStyle w:val="0"/>
              <w:overflowPunct w:val="1"/>
              <w:spacing w:before="60" w:beforeLines="0" w:beforeAutospacing="0"/>
              <w:jc w:val="center"/>
              <w:rPr>
                <w:rFonts w:hint="default"/>
              </w:rPr>
            </w:pPr>
          </w:p>
          <w:p>
            <w:pPr>
              <w:pStyle w:val="0"/>
              <w:overflowPunct w:val="1"/>
              <w:spacing w:before="60" w:beforeLines="0" w:beforeAutospacing="0" w:line="120" w:lineRule="exact"/>
              <w:ind w:left="0" w:leftChars="0" w:right="0" w:rightChars="0" w:firstLine="2730" w:firstLineChars="13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一般廃棄物処理業</w:t>
            </w:r>
          </w:p>
          <w:p>
            <w:pPr>
              <w:pStyle w:val="0"/>
              <w:overflowPunct w:val="1"/>
              <w:spacing w:before="60" w:beforeLines="0" w:beforeAutospacing="0" w:line="120" w:lineRule="exact"/>
              <w:ind w:left="0" w:leftChars="0" w:right="0" w:rightChars="0" w:firstLine="4620" w:firstLineChars="2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廃止届出書</w:t>
            </w:r>
          </w:p>
          <w:p>
            <w:pPr>
              <w:pStyle w:val="0"/>
              <w:overflowPunct w:val="1"/>
              <w:spacing w:before="60" w:beforeLines="0" w:beforeAutospacing="0" w:line="120" w:lineRule="exact"/>
              <w:ind w:left="0" w:leftChars="0" w:right="0" w:rightChars="0" w:firstLine="2730" w:firstLineChars="13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浄化槽清掃業</w:t>
            </w:r>
          </w:p>
          <w:p>
            <w:pPr>
              <w:pStyle w:val="0"/>
              <w:overflowPunct w:val="1"/>
              <w:spacing w:before="60" w:beforeLines="0" w:beforeAutospacing="0"/>
              <w:jc w:val="center"/>
              <w:rPr>
                <w:rFonts w:hint="default"/>
              </w:rPr>
            </w:pPr>
          </w:p>
          <w:p>
            <w:pPr>
              <w:pStyle w:val="0"/>
              <w:overflowPunct w:val="1"/>
              <w:spacing w:after="120" w:afterLines="0" w:after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　　</w:t>
            </w:r>
          </w:p>
          <w:p>
            <w:pPr>
              <w:pStyle w:val="0"/>
              <w:overflowPunct w:val="1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魚沼市長</w:t>
            </w:r>
          </w:p>
          <w:p>
            <w:pPr>
              <w:pStyle w:val="0"/>
              <w:overflowPunct w:val="1"/>
              <w:spacing w:after="120" w:afterLines="0" w:afterAutospacing="0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spacing w:after="120" w:afterLines="0" w:after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sz w:val="21"/>
              </w:rPr>
              <w:t>所　　　　　　　　　　　　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sz w:val="21"/>
              </w:rPr>
              <w:t>名　　　　　　　　　　　　</w:t>
            </w:r>
          </w:p>
        </w:tc>
      </w:tr>
      <w:tr>
        <w:trPr>
          <w:trHeight w:val="240" w:hRule="atLeast"/>
        </w:trPr>
        <w:tc>
          <w:tcPr>
            <w:tcW w:w="5068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spacing w:before="60" w:beforeLines="0" w:beforeAutospacing="0" w:line="288" w:lineRule="auto"/>
              <w:ind w:left="108" w:hanging="108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法人にあっては名称及び代表者の氏名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240" w:hRule="atLeast"/>
        </w:trPr>
        <w:tc>
          <w:tcPr>
            <w:tcW w:w="852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連絡先等　　　　　　　　　　　</w:t>
            </w:r>
          </w:p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  <w:p>
            <w:pPr>
              <w:pStyle w:val="0"/>
              <w:overflowPunct w:val="1"/>
              <w:spacing w:line="288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魚沼市廃棄物の処理及び清掃に関する条例施行規則第</w:t>
            </w:r>
            <w:r>
              <w:rPr>
                <w:rFonts w:hint="eastAsia" w:ascii="ＭＳ 明朝" w:hAnsi="ＭＳ 明朝" w:eastAsia="ＭＳ 明朝"/>
                <w:sz w:val="21"/>
              </w:rPr>
              <w:t>15</w:t>
            </w:r>
            <w:r>
              <w:rPr>
                <w:rFonts w:hint="default" w:ascii="ＭＳ 明朝" w:hAnsi="ＭＳ 明朝" w:eastAsia="ＭＳ 明朝"/>
                <w:sz w:val="21"/>
              </w:rPr>
              <w:t>条第</w:t>
            </w:r>
            <w:r>
              <w:rPr>
                <w:rFonts w:hint="default" w:ascii="ＭＳ 明朝" w:hAnsi="ＭＳ 明朝" w:eastAsia="ＭＳ 明朝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z w:val="21"/>
              </w:rPr>
              <w:t>項の規定により、次のとおり届け出ます。</w:t>
            </w:r>
          </w:p>
        </w:tc>
      </w:tr>
      <w:tr>
        <w:trPr>
          <w:cantSplit/>
          <w:trHeight w:val="800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許可業の種類</w:t>
            </w:r>
          </w:p>
        </w:tc>
        <w:tc>
          <w:tcPr>
            <w:tcW w:w="6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5"/>
                <w:sz w:val="21"/>
              </w:rPr>
              <w:t>許可年月日及</w:t>
            </w:r>
            <w:r>
              <w:rPr>
                <w:rFonts w:hint="default" w:ascii="ＭＳ 明朝" w:hAnsi="ＭＳ 明朝" w:eastAsia="ＭＳ 明朝"/>
                <w:sz w:val="21"/>
              </w:rPr>
              <w:t>び許可番号</w:t>
            </w:r>
          </w:p>
        </w:tc>
        <w:tc>
          <w:tcPr>
            <w:tcW w:w="6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sz w:val="21"/>
              </w:rPr>
              <w:t>廃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休</w:t>
            </w:r>
            <w:r>
              <w:rPr>
                <w:rFonts w:hint="default" w:ascii="ＭＳ 明朝" w:hAnsi="ＭＳ 明朝" w:eastAsia="ＭＳ 明朝"/>
                <w:spacing w:val="420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業年月日</w:t>
            </w:r>
          </w:p>
        </w:tc>
        <w:tc>
          <w:tcPr>
            <w:tcW w:w="6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630"/>
                <w:sz w:val="21"/>
              </w:rPr>
              <w:t>休</w:t>
            </w:r>
            <w:r>
              <w:rPr>
                <w:rFonts w:hint="default" w:ascii="ＭＳ 明朝" w:hAnsi="ＭＳ 明朝" w:eastAsia="ＭＳ 明朝"/>
                <w:sz w:val="21"/>
              </w:rPr>
              <w:t>業期間</w:t>
            </w:r>
          </w:p>
        </w:tc>
        <w:tc>
          <w:tcPr>
            <w:tcW w:w="6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6"/>
                <w:sz w:val="21"/>
              </w:rPr>
              <w:t>休業期間中</w:t>
            </w:r>
            <w:r>
              <w:rPr>
                <w:rFonts w:hint="default" w:ascii="ＭＳ 明朝" w:hAnsi="ＭＳ 明朝" w:eastAsia="ＭＳ 明朝"/>
                <w:sz w:val="21"/>
              </w:rPr>
              <w:t>の事業引受者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住所</w:t>
            </w:r>
          </w:p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145"/>
                <w:sz w:val="21"/>
              </w:rPr>
              <w:t>所在</w:t>
            </w:r>
            <w:r>
              <w:rPr>
                <w:rFonts w:hint="default" w:ascii="ＭＳ 明朝" w:hAnsi="ＭＳ 明朝" w:eastAsia="ＭＳ 明朝"/>
                <w:sz w:val="21"/>
              </w:rPr>
              <w:t>地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氏名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名称及び</w:t>
            </w:r>
            <w:r>
              <w:rPr>
                <w:rFonts w:hint="default" w:ascii="ＭＳ 明朝" w:hAnsi="ＭＳ 明朝" w:eastAsia="ＭＳ 明朝"/>
                <w:spacing w:val="85"/>
                <w:sz w:val="21"/>
              </w:rPr>
              <w:t>代表者</w:t>
            </w:r>
            <w:r>
              <w:rPr>
                <w:rFonts w:hint="default" w:ascii="ＭＳ 明朝" w:hAnsi="ＭＳ 明朝" w:eastAsia="ＭＳ 明朝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2021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廃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休</w:t>
            </w:r>
            <w:r>
              <w:rPr>
                <w:rFonts w:hint="default" w:ascii="ＭＳ 明朝" w:hAnsi="ＭＳ 明朝" w:eastAsia="ＭＳ 明朝"/>
                <w:spacing w:val="210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業</w:t>
            </w:r>
            <w:r>
              <w:rPr>
                <w:rFonts w:hint="default" w:ascii="ＭＳ 明朝" w:hAnsi="ＭＳ 明朝" w:eastAsia="ＭＳ 明朝"/>
                <w:sz w:val="21"/>
              </w:rPr>
              <w:t>の理由</w:t>
            </w:r>
          </w:p>
        </w:tc>
        <w:tc>
          <w:tcPr>
            <w:tcW w:w="6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overflowPunct w:val="1"/>
        <w:jc w:val="both"/>
        <w:rPr>
          <w:rFonts w:hint="default"/>
        </w:rPr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framePr w:wrap="around" w:hAnchor="margin" w:vAnchor="text" w:x="-8" w:y="8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paragraph" w:styleId="22">
    <w:name w:val="Balloon Text"/>
    <w:basedOn w:val="0"/>
    <w:next w:val="22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2</Pages>
  <Words>4</Words>
  <Characters>182</Characters>
  <Application>JUST Note</Application>
  <Lines>46</Lines>
  <Paragraphs>29</Paragraphs>
  <CharactersWithSpaces>234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101193</cp:lastModifiedBy>
  <cp:lastPrinted>2022-03-08T05:15:50Z</cp:lastPrinted>
  <dcterms:created xsi:type="dcterms:W3CDTF">2012-07-17T14:15:00Z</dcterms:created>
  <dcterms:modified xsi:type="dcterms:W3CDTF">2022-01-11T08:27:25Z</dcterms:modified>
  <cp:revision>14</cp:revision>
</cp:coreProperties>
</file>