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8"/>
        <w:gridCol w:w="1687"/>
        <w:gridCol w:w="1453"/>
        <w:gridCol w:w="1805"/>
        <w:gridCol w:w="1652"/>
      </w:tblGrid>
      <w:tr>
        <w:trPr>
          <w:cantSplit/>
          <w:trHeight w:val="24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273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廃止届出書</w:t>
            </w:r>
          </w:p>
          <w:p>
            <w:pPr>
              <w:pStyle w:val="0"/>
              <w:overflowPunct w:val="1"/>
              <w:spacing w:before="60" w:beforeLines="0" w:beforeAutospacing="0" w:line="120" w:lineRule="exact"/>
              <w:ind w:left="0" w:leftChars="0" w:right="0" w:rightChars="0" w:firstLine="273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浄化槽清掃業</w:t>
            </w:r>
          </w:p>
          <w:p>
            <w:pPr>
              <w:pStyle w:val="0"/>
              <w:overflowPunct w:val="1"/>
              <w:spacing w:before="60" w:beforeLines="0" w:beforeAutospacing="0"/>
              <w:jc w:val="center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魚沼市長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</w:t>
            </w:r>
          </w:p>
        </w:tc>
      </w:tr>
      <w:tr>
        <w:trPr>
          <w:trHeight w:val="240" w:hRule="atLeast"/>
        </w:trPr>
        <w:tc>
          <w:tcPr>
            <w:tcW w:w="506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 w:line="288" w:lineRule="auto"/>
              <w:ind w:left="108" w:hanging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法人にあっては名称及び代表者の氏名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85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連絡先等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line="288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魚沼市廃棄物の処理及び清掃に関する条例施行規則第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default" w:ascii="ＭＳ 明朝" w:hAnsi="ＭＳ 明朝" w:eastAsia="ＭＳ 明朝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項の規定により、次のとおり届け出ます。</w:t>
            </w:r>
          </w:p>
        </w:tc>
      </w:tr>
      <w:tr>
        <w:trPr>
          <w:cantSplit/>
          <w:trHeight w:val="8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許可業の種類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</w:rPr>
              <w:t>許可年月日及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廃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休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業年月日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休</w:t>
            </w:r>
            <w:r>
              <w:rPr>
                <w:rFonts w:hint="default" w:ascii="ＭＳ 明朝" w:hAnsi="ＭＳ 明朝" w:eastAsia="ＭＳ 明朝"/>
                <w:sz w:val="21"/>
              </w:rPr>
              <w:t>業期間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6"/>
                <w:sz w:val="21"/>
              </w:rPr>
              <w:t>休業期間中</w:t>
            </w:r>
            <w:r>
              <w:rPr>
                <w:rFonts w:hint="default" w:ascii="ＭＳ 明朝" w:hAnsi="ＭＳ 明朝" w:eastAsia="ＭＳ 明朝"/>
                <w:sz w:val="21"/>
              </w:rPr>
              <w:t>の事業引受者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45"/>
                <w:sz w:val="21"/>
              </w:rPr>
              <w:t>所在</w:t>
            </w:r>
            <w:r>
              <w:rPr>
                <w:rFonts w:hint="default" w:ascii="ＭＳ 明朝" w:hAnsi="ＭＳ 明朝" w:eastAsia="ＭＳ 明朝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名称及び</w:t>
            </w:r>
            <w:r>
              <w:rPr>
                <w:rFonts w:hint="default" w:ascii="ＭＳ 明朝" w:hAnsi="ＭＳ 明朝" w:eastAsia="ＭＳ 明朝"/>
                <w:spacing w:val="85"/>
                <w:sz w:val="21"/>
              </w:rPr>
              <w:t>代表者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021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廃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休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業</w:t>
            </w:r>
            <w:r>
              <w:rPr>
                <w:rFonts w:hint="default" w:ascii="ＭＳ 明朝" w:hAnsi="ＭＳ 明朝" w:eastAsia="ＭＳ 明朝"/>
                <w:sz w:val="21"/>
              </w:rPr>
              <w:t>の理由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8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4</Words>
  <Characters>182</Characters>
  <Application>JUST Note</Application>
  <Lines>46</Lines>
  <Paragraphs>29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2022-03-08T05:15:50Z</cp:lastPrinted>
  <dcterms:created xsi:type="dcterms:W3CDTF">2012-07-17T14:15:00Z</dcterms:created>
  <dcterms:modified xsi:type="dcterms:W3CDTF">2022-01-11T08:27:25Z</dcterms:modified>
  <cp:revision>14</cp:revision>
</cp:coreProperties>
</file>