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84" w:rsidRPr="009D392E" w:rsidRDefault="00BE2705">
      <w:pPr>
        <w:rPr>
          <w:sz w:val="28"/>
        </w:rPr>
      </w:pPr>
      <w:r>
        <w:rPr>
          <w:rFonts w:hint="eastAsia"/>
        </w:rPr>
        <w:t xml:space="preserve">　　　　　　　　　　　　　　</w:t>
      </w:r>
      <w:r w:rsidRPr="009D392E">
        <w:rPr>
          <w:rFonts w:hint="eastAsia"/>
          <w:sz w:val="28"/>
        </w:rPr>
        <w:t xml:space="preserve">　フローチャート</w:t>
      </w:r>
    </w:p>
    <w:p w:rsidR="00787747" w:rsidRDefault="00787747" w:rsidP="00787747">
      <w:pPr>
        <w:rPr>
          <w:sz w:val="24"/>
          <w:bdr w:val="single" w:sz="4" w:space="0" w:color="auto"/>
        </w:rPr>
      </w:pPr>
    </w:p>
    <w:p w:rsidR="00BE2705" w:rsidRDefault="00D17832" w:rsidP="00D17832">
      <w:pPr>
        <w:rPr>
          <w:sz w:val="24"/>
        </w:rPr>
      </w:pPr>
      <w:r w:rsidRPr="009D392E">
        <w:rPr>
          <w:rFonts w:hint="eastAsia"/>
          <w:sz w:val="28"/>
        </w:rPr>
        <w:t>①</w:t>
      </w:r>
      <w:r w:rsidRPr="009D392E">
        <w:rPr>
          <w:rFonts w:hint="eastAsia"/>
          <w:sz w:val="28"/>
          <w:bdr w:val="single" w:sz="4" w:space="0" w:color="auto"/>
        </w:rPr>
        <w:t xml:space="preserve">　</w:t>
      </w:r>
      <w:r w:rsidR="00BE2705" w:rsidRPr="009D392E">
        <w:rPr>
          <w:rFonts w:hint="eastAsia"/>
          <w:sz w:val="28"/>
          <w:bdr w:val="single" w:sz="4" w:space="0" w:color="auto"/>
        </w:rPr>
        <w:t>事前協議</w:t>
      </w:r>
      <w:r w:rsidR="00787747" w:rsidRPr="009D392E">
        <w:rPr>
          <w:rFonts w:hint="eastAsia"/>
          <w:sz w:val="28"/>
          <w:bdr w:val="single" w:sz="4" w:space="0" w:color="auto"/>
        </w:rPr>
        <w:t xml:space="preserve">　</w:t>
      </w:r>
      <w:r w:rsidR="00BE2705" w:rsidRPr="00787747">
        <w:rPr>
          <w:rFonts w:hint="eastAsia"/>
          <w:sz w:val="24"/>
        </w:rPr>
        <w:t xml:space="preserve">　　消防本部予防課危険物係</w:t>
      </w:r>
    </w:p>
    <w:p w:rsidR="009D392E" w:rsidRDefault="009D392E" w:rsidP="00D1783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↓</w:t>
      </w:r>
    </w:p>
    <w:p w:rsidR="00BE2705" w:rsidRPr="00787747" w:rsidRDefault="0042515D" w:rsidP="00D17832">
      <w:pPr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1454150</wp:posOffset>
                </wp:positionH>
                <wp:positionV relativeFrom="paragraph">
                  <wp:posOffset>6350</wp:posOffset>
                </wp:positionV>
                <wp:extent cx="4371480" cy="13620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48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CCF" w:rsidRPr="00207CCF" w:rsidRDefault="0042515D" w:rsidP="00207CC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207CCF" w:rsidRPr="00207CC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震災時等における</w:t>
                            </w:r>
                            <w:r w:rsidR="00207CCF" w:rsidRPr="00207CCF">
                              <w:rPr>
                                <w:color w:val="000000" w:themeColor="text1"/>
                                <w:sz w:val="24"/>
                              </w:rPr>
                              <w:t>危険物の仮貯蔵・仮取扱い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事前計画書」</w:t>
                            </w:r>
                          </w:p>
                          <w:p w:rsidR="00207CCF" w:rsidRDefault="0042515D" w:rsidP="00207CC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207CCF" w:rsidRPr="00207CC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実施</w:t>
                            </w:r>
                            <w:r w:rsidR="00207CCF" w:rsidRPr="00207CCF">
                              <w:rPr>
                                <w:color w:val="000000" w:themeColor="text1"/>
                                <w:sz w:val="24"/>
                              </w:rPr>
                              <w:t>計画書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207CCF" w:rsidRPr="00207CC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207CCF" w:rsidRPr="00207CCF">
                              <w:rPr>
                                <w:color w:val="000000" w:themeColor="text1"/>
                                <w:sz w:val="24"/>
                              </w:rPr>
                              <w:t>作成</w:t>
                            </w:r>
                          </w:p>
                          <w:p w:rsidR="0042515D" w:rsidRDefault="0042515D" w:rsidP="0042515D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予防規定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を定める危険物施設については、当該予防規定に</w:t>
                            </w:r>
                          </w:p>
                          <w:p w:rsidR="0042515D" w:rsidRDefault="0042515D" w:rsidP="0042515D">
                            <w:pPr>
                              <w:ind w:firstLineChars="100" w:firstLine="240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事前計画書の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反映させ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る事</w:t>
                            </w:r>
                          </w:p>
                          <w:p w:rsidR="0042515D" w:rsidRPr="0042515D" w:rsidRDefault="0042515D" w:rsidP="00207CCF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4.5pt;margin-top:.5pt;width:344.2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" o:allowoverlap="f" filled="f" stroked="f" strokeweight="1pt">
                <v:textbox>
                  <w:txbxContent>
                    <w:p w:rsidR="00207CCF" w:rsidRPr="00207CCF" w:rsidRDefault="0042515D" w:rsidP="00207CCF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「</w:t>
                      </w:r>
                      <w:r w:rsidR="00207CCF" w:rsidRPr="00207CCF">
                        <w:rPr>
                          <w:rFonts w:hint="eastAsia"/>
                          <w:color w:val="000000" w:themeColor="text1"/>
                          <w:sz w:val="24"/>
                        </w:rPr>
                        <w:t>震災時等における</w:t>
                      </w:r>
                      <w:r w:rsidR="00207CCF" w:rsidRPr="00207CCF">
                        <w:rPr>
                          <w:color w:val="000000" w:themeColor="text1"/>
                          <w:sz w:val="24"/>
                        </w:rPr>
                        <w:t>危険物の仮貯蔵・仮取扱い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事前計画書」</w:t>
                      </w:r>
                    </w:p>
                    <w:p w:rsidR="00207CCF" w:rsidRDefault="0042515D" w:rsidP="00207CCF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「</w:t>
                      </w:r>
                      <w:r w:rsidR="00207CCF" w:rsidRPr="00207CCF">
                        <w:rPr>
                          <w:rFonts w:hint="eastAsia"/>
                          <w:color w:val="000000" w:themeColor="text1"/>
                          <w:sz w:val="24"/>
                        </w:rPr>
                        <w:t>実施</w:t>
                      </w:r>
                      <w:r w:rsidR="00207CCF" w:rsidRPr="00207CCF">
                        <w:rPr>
                          <w:color w:val="000000" w:themeColor="text1"/>
                          <w:sz w:val="24"/>
                        </w:rPr>
                        <w:t>計画書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」</w:t>
                      </w:r>
                      <w:r w:rsidR="00207CCF" w:rsidRPr="00207CCF">
                        <w:rPr>
                          <w:rFonts w:hint="eastAsia"/>
                          <w:color w:val="000000" w:themeColor="text1"/>
                          <w:sz w:val="24"/>
                        </w:rPr>
                        <w:t>の</w:t>
                      </w:r>
                      <w:r w:rsidR="00207CCF" w:rsidRPr="00207CCF">
                        <w:rPr>
                          <w:color w:val="000000" w:themeColor="text1"/>
                          <w:sz w:val="24"/>
                        </w:rPr>
                        <w:t>作成</w:t>
                      </w:r>
                    </w:p>
                    <w:p w:rsidR="0042515D" w:rsidRDefault="0042515D" w:rsidP="0042515D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予防規定</w:t>
                      </w:r>
                      <w:r>
                        <w:rPr>
                          <w:color w:val="000000" w:themeColor="text1"/>
                          <w:sz w:val="24"/>
                        </w:rPr>
                        <w:t>を定める危険物施設については、当該予防規定に</w:t>
                      </w:r>
                    </w:p>
                    <w:p w:rsidR="0042515D" w:rsidRDefault="0042515D" w:rsidP="0042515D">
                      <w:pPr>
                        <w:ind w:firstLineChars="100" w:firstLine="240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事前計画書の</w:t>
                      </w:r>
                      <w:r>
                        <w:rPr>
                          <w:color w:val="000000" w:themeColor="text1"/>
                          <w:sz w:val="24"/>
                        </w:rPr>
                        <w:t>内容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color w:val="000000" w:themeColor="text1"/>
                          <w:sz w:val="24"/>
                        </w:rPr>
                        <w:t>反映させ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る事</w:t>
                      </w:r>
                    </w:p>
                    <w:p w:rsidR="0042515D" w:rsidRPr="0042515D" w:rsidRDefault="0042515D" w:rsidP="00207CCF">
                      <w:pPr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392E" w:rsidRPr="009D392E">
        <w:rPr>
          <w:rFonts w:hint="eastAsia"/>
          <w:sz w:val="28"/>
        </w:rPr>
        <w:t>②</w:t>
      </w:r>
      <w:r w:rsidR="00D17832" w:rsidRPr="009D392E">
        <w:rPr>
          <w:rFonts w:hint="eastAsia"/>
          <w:sz w:val="28"/>
          <w:bdr w:val="single" w:sz="4" w:space="0" w:color="auto"/>
        </w:rPr>
        <w:t xml:space="preserve">　</w:t>
      </w:r>
      <w:r w:rsidR="00BE2705" w:rsidRPr="009D392E">
        <w:rPr>
          <w:rFonts w:hint="eastAsia"/>
          <w:sz w:val="28"/>
          <w:bdr w:val="single" w:sz="4" w:space="0" w:color="auto"/>
        </w:rPr>
        <w:t>事前届出</w:t>
      </w:r>
      <w:r w:rsidR="00787747" w:rsidRPr="009D392E">
        <w:rPr>
          <w:rFonts w:hint="eastAsia"/>
          <w:sz w:val="28"/>
          <w:bdr w:val="single" w:sz="4" w:space="0" w:color="auto"/>
        </w:rPr>
        <w:t xml:space="preserve">　</w:t>
      </w:r>
    </w:p>
    <w:p w:rsidR="009D392E" w:rsidRDefault="00BE2705">
      <w:pPr>
        <w:rPr>
          <w:sz w:val="24"/>
        </w:rPr>
      </w:pPr>
      <w:r w:rsidRPr="00787747">
        <w:rPr>
          <w:rFonts w:hint="eastAsia"/>
          <w:sz w:val="24"/>
        </w:rPr>
        <w:t xml:space="preserve">　</w:t>
      </w:r>
      <w:r w:rsidR="009D392E">
        <w:rPr>
          <w:rFonts w:hint="eastAsia"/>
          <w:sz w:val="24"/>
        </w:rPr>
        <w:t xml:space="preserve">　　</w:t>
      </w:r>
      <w:r w:rsidRPr="00787747">
        <w:rPr>
          <w:rFonts w:hint="eastAsia"/>
          <w:sz w:val="24"/>
        </w:rPr>
        <w:t xml:space="preserve"> </w:t>
      </w:r>
      <w:r w:rsidR="009D392E">
        <w:rPr>
          <w:rFonts w:hint="eastAsia"/>
          <w:sz w:val="24"/>
        </w:rPr>
        <w:t xml:space="preserve"> </w:t>
      </w:r>
      <w:r w:rsidRPr="00787747">
        <w:rPr>
          <w:rFonts w:hint="eastAsia"/>
          <w:sz w:val="24"/>
        </w:rPr>
        <w:t>↓</w:t>
      </w:r>
      <w:r w:rsidR="00207CCF">
        <w:rPr>
          <w:rFonts w:hint="eastAsia"/>
          <w:sz w:val="24"/>
        </w:rPr>
        <w:t xml:space="preserve">　　　　　</w:t>
      </w:r>
    </w:p>
    <w:p w:rsidR="00FA03FA" w:rsidRPr="00787747" w:rsidRDefault="009D392E" w:rsidP="009D392E">
      <w:pPr>
        <w:rPr>
          <w:sz w:val="24"/>
        </w:rPr>
      </w:pPr>
      <w:r w:rsidRPr="009D392E">
        <w:rPr>
          <w:rFonts w:hint="eastAsia"/>
          <w:sz w:val="28"/>
        </w:rPr>
        <w:t>③</w:t>
      </w:r>
      <w:r w:rsidRPr="0042515D">
        <w:rPr>
          <w:rFonts w:hint="eastAsia"/>
          <w:sz w:val="28"/>
          <w:bdr w:val="single" w:sz="4" w:space="0" w:color="auto"/>
        </w:rPr>
        <w:t xml:space="preserve">　</w:t>
      </w:r>
      <w:r w:rsidR="0042515D" w:rsidRPr="0042515D">
        <w:rPr>
          <w:rFonts w:hint="eastAsia"/>
          <w:sz w:val="28"/>
          <w:bdr w:val="single" w:sz="4" w:space="0" w:color="auto"/>
        </w:rPr>
        <w:t>事前確認</w:t>
      </w:r>
      <w:r w:rsidR="00787747" w:rsidRPr="0042515D">
        <w:rPr>
          <w:rFonts w:hint="eastAsia"/>
          <w:sz w:val="28"/>
          <w:bdr w:val="single" w:sz="4" w:space="0" w:color="auto"/>
        </w:rPr>
        <w:t xml:space="preserve">　</w:t>
      </w:r>
    </w:p>
    <w:p w:rsidR="009D392E" w:rsidRDefault="00787747">
      <w:pPr>
        <w:rPr>
          <w:sz w:val="24"/>
        </w:rPr>
      </w:pPr>
      <w:r w:rsidRPr="00787747">
        <w:rPr>
          <w:rFonts w:hint="eastAsia"/>
          <w:sz w:val="24"/>
        </w:rPr>
        <w:t xml:space="preserve">　</w:t>
      </w:r>
      <w:r w:rsidRPr="00787747">
        <w:rPr>
          <w:rFonts w:hint="eastAsia"/>
          <w:sz w:val="24"/>
        </w:rPr>
        <w:t xml:space="preserve"> </w:t>
      </w:r>
      <w:r w:rsidR="009D392E">
        <w:rPr>
          <w:rFonts w:hint="eastAsia"/>
          <w:sz w:val="24"/>
        </w:rPr>
        <w:t xml:space="preserve">　　</w:t>
      </w:r>
      <w:r w:rsidR="009D392E">
        <w:rPr>
          <w:rFonts w:hint="eastAsia"/>
          <w:sz w:val="24"/>
        </w:rPr>
        <w:t xml:space="preserve"> </w:t>
      </w:r>
      <w:r w:rsidRPr="00787747">
        <w:rPr>
          <w:rFonts w:hint="eastAsia"/>
          <w:sz w:val="24"/>
        </w:rPr>
        <w:t>↓</w:t>
      </w:r>
    </w:p>
    <w:p w:rsidR="00787747" w:rsidRPr="009D392E" w:rsidRDefault="009D392E">
      <w:pPr>
        <w:rPr>
          <w:sz w:val="28"/>
          <w:bdr w:val="single" w:sz="4" w:space="0" w:color="auto"/>
        </w:rPr>
      </w:pPr>
      <w:r w:rsidRPr="009D392E">
        <w:rPr>
          <w:rFonts w:hint="eastAsia"/>
          <w:sz w:val="28"/>
        </w:rPr>
        <w:t>④</w:t>
      </w:r>
      <w:r w:rsidRPr="009D392E">
        <w:rPr>
          <w:rFonts w:hint="eastAsia"/>
          <w:sz w:val="28"/>
          <w:bdr w:val="single" w:sz="4" w:space="0" w:color="auto"/>
        </w:rPr>
        <w:t xml:space="preserve">　</w:t>
      </w:r>
      <w:r w:rsidR="00DA791C">
        <w:rPr>
          <w:rFonts w:hint="eastAsia"/>
          <w:sz w:val="28"/>
          <w:bdr w:val="single" w:sz="4" w:space="0" w:color="auto"/>
        </w:rPr>
        <w:t>災害発生</w:t>
      </w:r>
      <w:r w:rsidRPr="009D392E">
        <w:rPr>
          <w:rFonts w:hint="eastAsia"/>
          <w:sz w:val="28"/>
          <w:bdr w:val="single" w:sz="4" w:space="0" w:color="auto"/>
        </w:rPr>
        <w:t xml:space="preserve">　</w:t>
      </w:r>
    </w:p>
    <w:p w:rsidR="009D392E" w:rsidRDefault="00A127FD">
      <w:pPr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AB9584A" wp14:editId="537CC235">
                <wp:simplePos x="0" y="0"/>
                <wp:positionH relativeFrom="column">
                  <wp:posOffset>1452880</wp:posOffset>
                </wp:positionH>
                <wp:positionV relativeFrom="paragraph">
                  <wp:posOffset>196850</wp:posOffset>
                </wp:positionV>
                <wp:extent cx="4467225" cy="770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77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7FD" w:rsidRPr="00207CCF" w:rsidRDefault="00A127FD" w:rsidP="00A127FD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事前計画書の提出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、又は、聞き取り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等により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、安全対策が図られていると認められるものに関しては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口頭による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承認が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584A" id="正方形/長方形 2" o:spid="_x0000_s1027" style="position:absolute;left:0;text-align:left;margin-left:114.4pt;margin-top:15.5pt;width:351.7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" o:allowoverlap="f" filled="f" stroked="f" strokeweight="1pt">
                <v:textbox>
                  <w:txbxContent>
                    <w:p w:rsidR="00A127FD" w:rsidRPr="00207CCF" w:rsidRDefault="00A127FD" w:rsidP="00A127FD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事前計画書の提出</w:t>
                      </w:r>
                      <w:r>
                        <w:rPr>
                          <w:color w:val="000000" w:themeColor="text1"/>
                          <w:sz w:val="24"/>
                        </w:rPr>
                        <w:t>、又は、聞き取り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等により</w:t>
                      </w:r>
                      <w:r>
                        <w:rPr>
                          <w:color w:val="000000" w:themeColor="text1"/>
                          <w:sz w:val="24"/>
                        </w:rPr>
                        <w:t>、安全対策が図られていると認められるものに関しては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color w:val="000000" w:themeColor="text1"/>
                          <w:sz w:val="24"/>
                        </w:rPr>
                        <w:t>口頭による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承認が</w:t>
                      </w:r>
                      <w:r>
                        <w:rPr>
                          <w:color w:val="000000" w:themeColor="text1"/>
                          <w:sz w:val="24"/>
                        </w:rPr>
                        <w:t>可能</w:t>
                      </w:r>
                    </w:p>
                  </w:txbxContent>
                </v:textbox>
              </v:rect>
            </w:pict>
          </mc:Fallback>
        </mc:AlternateContent>
      </w:r>
      <w:r w:rsidR="00787747" w:rsidRPr="00787747">
        <w:rPr>
          <w:rFonts w:hint="eastAsia"/>
          <w:sz w:val="24"/>
        </w:rPr>
        <w:t xml:space="preserve">　</w:t>
      </w:r>
      <w:r w:rsidR="00787747" w:rsidRPr="00787747">
        <w:rPr>
          <w:rFonts w:hint="eastAsia"/>
          <w:sz w:val="24"/>
        </w:rPr>
        <w:t xml:space="preserve"> </w:t>
      </w:r>
      <w:r w:rsidR="009D392E">
        <w:rPr>
          <w:rFonts w:hint="eastAsia"/>
          <w:sz w:val="24"/>
        </w:rPr>
        <w:t xml:space="preserve">　　</w:t>
      </w:r>
      <w:r w:rsidR="009D392E">
        <w:rPr>
          <w:rFonts w:hint="eastAsia"/>
          <w:sz w:val="24"/>
        </w:rPr>
        <w:t xml:space="preserve"> </w:t>
      </w:r>
      <w:r w:rsidR="00787747" w:rsidRPr="00787747">
        <w:rPr>
          <w:rFonts w:hint="eastAsia"/>
          <w:sz w:val="24"/>
        </w:rPr>
        <w:t>↓</w:t>
      </w:r>
    </w:p>
    <w:p w:rsidR="00787747" w:rsidRPr="00787747" w:rsidRDefault="0045405A">
      <w:pPr>
        <w:rPr>
          <w:sz w:val="24"/>
        </w:rPr>
      </w:pPr>
      <w:r>
        <w:rPr>
          <w:rFonts w:hint="eastAsia"/>
          <w:sz w:val="28"/>
        </w:rPr>
        <w:t>⑤</w:t>
      </w:r>
      <w:r w:rsidR="009D392E" w:rsidRPr="009D392E">
        <w:rPr>
          <w:rFonts w:hint="eastAsia"/>
          <w:sz w:val="28"/>
          <w:bdr w:val="single" w:sz="4" w:space="0" w:color="auto"/>
        </w:rPr>
        <w:t xml:space="preserve"> </w:t>
      </w:r>
      <w:r w:rsidR="009D392E" w:rsidRPr="009D392E">
        <w:rPr>
          <w:rFonts w:hint="eastAsia"/>
          <w:sz w:val="28"/>
          <w:bdr w:val="single" w:sz="4" w:space="0" w:color="auto"/>
        </w:rPr>
        <w:t>電話等</w:t>
      </w:r>
      <w:r w:rsidR="0042515D">
        <w:rPr>
          <w:rFonts w:hint="eastAsia"/>
          <w:sz w:val="28"/>
          <w:bdr w:val="single" w:sz="4" w:space="0" w:color="auto"/>
        </w:rPr>
        <w:t>承認</w:t>
      </w:r>
      <w:r w:rsidR="009D392E" w:rsidRPr="009D392E">
        <w:rPr>
          <w:rFonts w:hint="eastAsia"/>
          <w:sz w:val="28"/>
          <w:bdr w:val="single" w:sz="4" w:space="0" w:color="auto"/>
        </w:rPr>
        <w:t xml:space="preserve"> </w:t>
      </w:r>
    </w:p>
    <w:p w:rsidR="009D392E" w:rsidRDefault="00787747">
      <w:pPr>
        <w:rPr>
          <w:sz w:val="24"/>
        </w:rPr>
      </w:pPr>
      <w:r w:rsidRPr="00787747">
        <w:rPr>
          <w:rFonts w:hint="eastAsia"/>
          <w:sz w:val="24"/>
        </w:rPr>
        <w:t xml:space="preserve">　</w:t>
      </w:r>
      <w:r w:rsidRPr="00787747">
        <w:rPr>
          <w:rFonts w:hint="eastAsia"/>
          <w:sz w:val="24"/>
        </w:rPr>
        <w:t xml:space="preserve"> </w:t>
      </w:r>
      <w:r w:rsidR="009D392E">
        <w:rPr>
          <w:rFonts w:hint="eastAsia"/>
          <w:sz w:val="24"/>
        </w:rPr>
        <w:t xml:space="preserve">　　</w:t>
      </w:r>
      <w:r w:rsidR="009D392E">
        <w:rPr>
          <w:rFonts w:hint="eastAsia"/>
          <w:sz w:val="24"/>
        </w:rPr>
        <w:t xml:space="preserve"> </w:t>
      </w:r>
      <w:r w:rsidRPr="00787747">
        <w:rPr>
          <w:rFonts w:hint="eastAsia"/>
          <w:sz w:val="24"/>
        </w:rPr>
        <w:t>↓</w:t>
      </w:r>
    </w:p>
    <w:p w:rsidR="008003A8" w:rsidRPr="008003A8" w:rsidRDefault="0045405A">
      <w:pPr>
        <w:rPr>
          <w:sz w:val="28"/>
          <w:bdr w:val="single" w:sz="4" w:space="0" w:color="auto"/>
        </w:rPr>
      </w:pPr>
      <w:r>
        <w:rPr>
          <w:rFonts w:hint="eastAsia"/>
          <w:sz w:val="28"/>
        </w:rPr>
        <w:t>⑥</w:t>
      </w:r>
      <w:r w:rsidR="00787747" w:rsidRPr="009D392E">
        <w:rPr>
          <w:rFonts w:hint="eastAsia"/>
          <w:sz w:val="28"/>
          <w:bdr w:val="single" w:sz="4" w:space="0" w:color="auto"/>
        </w:rPr>
        <w:t>仮貯蔵・仮取扱い開始</w:t>
      </w:r>
    </w:p>
    <w:p w:rsidR="009D392E" w:rsidRDefault="0042515D">
      <w:pPr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14BD609" wp14:editId="555EB6E3">
                <wp:simplePos x="0" y="0"/>
                <wp:positionH relativeFrom="column">
                  <wp:posOffset>1457325</wp:posOffset>
                </wp:positionH>
                <wp:positionV relativeFrom="paragraph">
                  <wp:posOffset>128905</wp:posOffset>
                </wp:positionV>
                <wp:extent cx="4467225" cy="770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77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515D" w:rsidRPr="00207CCF" w:rsidRDefault="0042515D" w:rsidP="0042515D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繰り返</w:t>
                            </w:r>
                            <w:bookmarkStart w:id="0" w:name="_GoBack"/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し</w:t>
                            </w:r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承認は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無制限ではなく、必要な場合に限られる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BD609" id="正方形/長方形 3" o:spid="_x0000_s1028" style="position:absolute;left:0;text-align:left;margin-left:114.75pt;margin-top:10.15pt;width:351.75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" o:allowoverlap="f" filled="f" stroked="f" strokeweight="1pt">
                <v:textbox>
                  <w:txbxContent>
                    <w:p w:rsidR="0042515D" w:rsidRPr="00207CCF" w:rsidRDefault="0042515D" w:rsidP="0042515D">
                      <w:pPr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繰り返</w:t>
                      </w: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し</w:t>
                      </w:r>
                      <w:bookmarkEnd w:id="1"/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承認は</w:t>
                      </w:r>
                      <w:r>
                        <w:rPr>
                          <w:color w:val="000000" w:themeColor="text1"/>
                          <w:sz w:val="24"/>
                        </w:rPr>
                        <w:t>無制限ではなく、必要な場合に限られる</w:t>
                      </w:r>
                    </w:p>
                  </w:txbxContent>
                </v:textbox>
              </v:rect>
            </w:pict>
          </mc:Fallback>
        </mc:AlternateContent>
      </w:r>
      <w:r w:rsidR="00787747" w:rsidRPr="00787747">
        <w:rPr>
          <w:rFonts w:hint="eastAsia"/>
          <w:sz w:val="24"/>
        </w:rPr>
        <w:t xml:space="preserve">　</w:t>
      </w:r>
      <w:r w:rsidR="00787747" w:rsidRPr="00787747">
        <w:rPr>
          <w:rFonts w:hint="eastAsia"/>
          <w:sz w:val="24"/>
        </w:rPr>
        <w:t xml:space="preserve"> </w:t>
      </w:r>
      <w:r w:rsidR="009D392E">
        <w:rPr>
          <w:rFonts w:hint="eastAsia"/>
          <w:sz w:val="24"/>
        </w:rPr>
        <w:t xml:space="preserve">　　</w:t>
      </w:r>
      <w:r w:rsidR="009D392E">
        <w:rPr>
          <w:rFonts w:hint="eastAsia"/>
          <w:sz w:val="24"/>
        </w:rPr>
        <w:t xml:space="preserve"> </w:t>
      </w:r>
      <w:r w:rsidR="00787747" w:rsidRPr="00787747">
        <w:rPr>
          <w:rFonts w:hint="eastAsia"/>
          <w:sz w:val="24"/>
        </w:rPr>
        <w:t>↓</w:t>
      </w:r>
    </w:p>
    <w:p w:rsidR="008003A8" w:rsidRPr="009D392E" w:rsidRDefault="008003A8" w:rsidP="008003A8">
      <w:pPr>
        <w:rPr>
          <w:sz w:val="28"/>
        </w:rPr>
      </w:pPr>
      <w:r>
        <w:rPr>
          <w:rFonts w:hint="eastAsia"/>
          <w:sz w:val="28"/>
        </w:rPr>
        <w:t>⑦</w:t>
      </w:r>
      <w:r>
        <w:rPr>
          <w:rFonts w:hint="eastAsia"/>
          <w:sz w:val="28"/>
          <w:bdr w:val="single" w:sz="4" w:space="0" w:color="auto"/>
        </w:rPr>
        <w:t>繰り返し承認</w:t>
      </w:r>
      <w:r w:rsidR="0042515D">
        <w:rPr>
          <w:rFonts w:hint="eastAsia"/>
          <w:sz w:val="28"/>
        </w:rPr>
        <w:t xml:space="preserve">　</w:t>
      </w:r>
    </w:p>
    <w:p w:rsidR="008003A8" w:rsidRDefault="008003A8">
      <w:pPr>
        <w:rPr>
          <w:sz w:val="24"/>
        </w:rPr>
      </w:pPr>
      <w:r>
        <w:rPr>
          <w:rFonts w:hint="eastAsia"/>
          <w:sz w:val="24"/>
        </w:rPr>
        <w:t xml:space="preserve">　　　　↓</w:t>
      </w:r>
    </w:p>
    <w:p w:rsidR="00787747" w:rsidRPr="00787747" w:rsidRDefault="008003A8">
      <w:pPr>
        <w:rPr>
          <w:sz w:val="24"/>
        </w:rPr>
      </w:pPr>
      <w:r>
        <w:rPr>
          <w:rFonts w:hint="eastAsia"/>
          <w:sz w:val="28"/>
        </w:rPr>
        <w:t>⑧</w:t>
      </w:r>
      <w:r w:rsidR="009D392E" w:rsidRPr="009D392E">
        <w:rPr>
          <w:rFonts w:hint="eastAsia"/>
          <w:sz w:val="28"/>
          <w:bdr w:val="single" w:sz="4" w:space="0" w:color="auto"/>
        </w:rPr>
        <w:t xml:space="preserve">　</w:t>
      </w:r>
      <w:r w:rsidR="00787747" w:rsidRPr="009D392E">
        <w:rPr>
          <w:rFonts w:hint="eastAsia"/>
          <w:sz w:val="28"/>
          <w:bdr w:val="single" w:sz="4" w:space="0" w:color="auto"/>
        </w:rPr>
        <w:t xml:space="preserve">現場調査　</w:t>
      </w:r>
      <w:r w:rsidR="00787747" w:rsidRPr="00787747">
        <w:rPr>
          <w:rFonts w:hint="eastAsia"/>
          <w:sz w:val="24"/>
        </w:rPr>
        <w:t xml:space="preserve">　</w:t>
      </w:r>
      <w:r w:rsidR="009D392E">
        <w:rPr>
          <w:rFonts w:hint="eastAsia"/>
          <w:sz w:val="24"/>
        </w:rPr>
        <w:t xml:space="preserve">　</w:t>
      </w:r>
      <w:r w:rsidR="00787747" w:rsidRPr="00787747">
        <w:rPr>
          <w:rFonts w:hint="eastAsia"/>
          <w:sz w:val="24"/>
        </w:rPr>
        <w:t>不備が認められる場合は安全対策を指導</w:t>
      </w:r>
    </w:p>
    <w:p w:rsidR="009D392E" w:rsidRDefault="009B7902">
      <w:pPr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33A437E" wp14:editId="7D3C0E90">
                <wp:simplePos x="0" y="0"/>
                <wp:positionH relativeFrom="column">
                  <wp:posOffset>1457325</wp:posOffset>
                </wp:positionH>
                <wp:positionV relativeFrom="paragraph">
                  <wp:posOffset>189865</wp:posOffset>
                </wp:positionV>
                <wp:extent cx="4467225" cy="770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77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7902" w:rsidRPr="00207CCF" w:rsidRDefault="009B7902" w:rsidP="009B790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魚沼市火災予防条例第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条により</w:t>
                            </w:r>
                            <w:r w:rsidRPr="00787747">
                              <w:rPr>
                                <w:rFonts w:hint="eastAsia"/>
                                <w:sz w:val="24"/>
                              </w:rPr>
                              <w:t>手数料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は減額又は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免除</w:t>
                            </w:r>
                            <w:r>
                              <w:rPr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る事が出来る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A437E" id="正方形/長方形 4" o:spid="_x0000_s1029" style="position:absolute;left:0;text-align:left;margin-left:114.75pt;margin-top:14.95pt;width:351.75pt;height: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" o:allowoverlap="f" filled="f" stroked="f" strokeweight="1pt">
                <v:textbox>
                  <w:txbxContent>
                    <w:p w:rsidR="009B7902" w:rsidRPr="00207CCF" w:rsidRDefault="009B7902" w:rsidP="009B790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魚沼市火災予防条例第</w:t>
                      </w:r>
                      <w:r>
                        <w:rPr>
                          <w:rFonts w:hint="eastAsia"/>
                          <w:sz w:val="24"/>
                        </w:rPr>
                        <w:t>50</w:t>
                      </w:r>
                      <w:r>
                        <w:rPr>
                          <w:rFonts w:hint="eastAsia"/>
                          <w:sz w:val="24"/>
                        </w:rPr>
                        <w:t>条により</w:t>
                      </w:r>
                      <w:r w:rsidRPr="00787747">
                        <w:rPr>
                          <w:rFonts w:hint="eastAsia"/>
                          <w:sz w:val="24"/>
                        </w:rPr>
                        <w:t>手数料</w:t>
                      </w:r>
                      <w:r>
                        <w:rPr>
                          <w:rFonts w:hint="eastAsia"/>
                          <w:sz w:val="24"/>
                        </w:rPr>
                        <w:t>は減額又は</w:t>
                      </w:r>
                      <w:r>
                        <w:rPr>
                          <w:rFonts w:hint="eastAsia"/>
                          <w:sz w:val="24"/>
                        </w:rPr>
                        <w:t>免除</w:t>
                      </w:r>
                      <w:r>
                        <w:rPr>
                          <w:sz w:val="24"/>
                        </w:rPr>
                        <w:t>す</w:t>
                      </w:r>
                      <w:r>
                        <w:rPr>
                          <w:rFonts w:hint="eastAsia"/>
                          <w:sz w:val="24"/>
                        </w:rPr>
                        <w:t>る事が出来る</w:t>
                      </w:r>
                    </w:p>
                  </w:txbxContent>
                </v:textbox>
              </v:rect>
            </w:pict>
          </mc:Fallback>
        </mc:AlternateContent>
      </w:r>
      <w:r w:rsidR="00787747" w:rsidRPr="00787747">
        <w:rPr>
          <w:rFonts w:hint="eastAsia"/>
          <w:sz w:val="24"/>
        </w:rPr>
        <w:t xml:space="preserve">　</w:t>
      </w:r>
      <w:r w:rsidR="00787747" w:rsidRPr="00787747">
        <w:rPr>
          <w:rFonts w:hint="eastAsia"/>
          <w:sz w:val="24"/>
        </w:rPr>
        <w:t xml:space="preserve"> </w:t>
      </w:r>
      <w:r w:rsidR="009D392E">
        <w:rPr>
          <w:rFonts w:hint="eastAsia"/>
          <w:sz w:val="24"/>
        </w:rPr>
        <w:t xml:space="preserve">　　</w:t>
      </w:r>
      <w:r w:rsidR="009D392E">
        <w:rPr>
          <w:rFonts w:hint="eastAsia"/>
          <w:sz w:val="24"/>
        </w:rPr>
        <w:t xml:space="preserve"> </w:t>
      </w:r>
      <w:r w:rsidR="00787747" w:rsidRPr="00787747">
        <w:rPr>
          <w:rFonts w:hint="eastAsia"/>
          <w:sz w:val="24"/>
        </w:rPr>
        <w:t>↓</w:t>
      </w:r>
    </w:p>
    <w:p w:rsidR="00787747" w:rsidRPr="00787747" w:rsidRDefault="008003A8" w:rsidP="00787747">
      <w:pPr>
        <w:rPr>
          <w:sz w:val="24"/>
        </w:rPr>
      </w:pPr>
      <w:r>
        <w:rPr>
          <w:rFonts w:hint="eastAsia"/>
          <w:sz w:val="28"/>
        </w:rPr>
        <w:t>⑨</w:t>
      </w:r>
      <w:r w:rsidR="00A127FD">
        <w:rPr>
          <w:rFonts w:hint="eastAsia"/>
          <w:sz w:val="28"/>
          <w:bdr w:val="single" w:sz="4" w:space="0" w:color="auto"/>
        </w:rPr>
        <w:t xml:space="preserve"> </w:t>
      </w:r>
      <w:r w:rsidR="00A127FD">
        <w:rPr>
          <w:rFonts w:hint="eastAsia"/>
          <w:sz w:val="28"/>
          <w:bdr w:val="single" w:sz="4" w:space="0" w:color="auto"/>
        </w:rPr>
        <w:t>事後手続き</w:t>
      </w:r>
      <w:r w:rsidR="00A127FD">
        <w:rPr>
          <w:rFonts w:hint="eastAsia"/>
          <w:sz w:val="28"/>
          <w:bdr w:val="single" w:sz="4" w:space="0" w:color="auto"/>
        </w:rPr>
        <w:t xml:space="preserve"> </w:t>
      </w:r>
    </w:p>
    <w:p w:rsidR="00787747" w:rsidRPr="00787747" w:rsidRDefault="00787747" w:rsidP="00787747">
      <w:pPr>
        <w:rPr>
          <w:sz w:val="24"/>
        </w:rPr>
      </w:pPr>
      <w:r w:rsidRPr="00787747">
        <w:rPr>
          <w:rFonts w:hint="eastAsia"/>
          <w:sz w:val="24"/>
        </w:rPr>
        <w:t xml:space="preserve">　</w:t>
      </w:r>
    </w:p>
    <w:sectPr w:rsidR="00787747" w:rsidRPr="00787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47" w:rsidRDefault="00787747" w:rsidP="00787747">
      <w:r>
        <w:separator/>
      </w:r>
    </w:p>
  </w:endnote>
  <w:endnote w:type="continuationSeparator" w:id="0">
    <w:p w:rsidR="00787747" w:rsidRDefault="00787747" w:rsidP="0078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47" w:rsidRDefault="00787747" w:rsidP="00787747">
      <w:r>
        <w:separator/>
      </w:r>
    </w:p>
  </w:footnote>
  <w:footnote w:type="continuationSeparator" w:id="0">
    <w:p w:rsidR="00787747" w:rsidRDefault="00787747" w:rsidP="00787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5"/>
    <w:rsid w:val="00207CCF"/>
    <w:rsid w:val="0042515D"/>
    <w:rsid w:val="0045405A"/>
    <w:rsid w:val="00675984"/>
    <w:rsid w:val="00787747"/>
    <w:rsid w:val="008003A8"/>
    <w:rsid w:val="009B7902"/>
    <w:rsid w:val="009C74D0"/>
    <w:rsid w:val="009D392E"/>
    <w:rsid w:val="00A127FD"/>
    <w:rsid w:val="00BE2705"/>
    <w:rsid w:val="00D17832"/>
    <w:rsid w:val="00DA791C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65C34-0E9E-4A41-A7F0-A1A32FB3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47"/>
  </w:style>
  <w:style w:type="paragraph" w:styleId="a5">
    <w:name w:val="footer"/>
    <w:basedOn w:val="a"/>
    <w:link w:val="a6"/>
    <w:uiPriority w:val="99"/>
    <w:unhideWhenUsed/>
    <w:rsid w:val="00787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47"/>
  </w:style>
  <w:style w:type="paragraph" w:styleId="a7">
    <w:name w:val="Balloon Text"/>
    <w:basedOn w:val="a"/>
    <w:link w:val="a8"/>
    <w:uiPriority w:val="99"/>
    <w:semiHidden/>
    <w:unhideWhenUsed/>
    <w:rsid w:val="009C7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7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7FE6-8526-42F5-8BC9-E4163A7D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U6479</dc:creator>
  <cp:keywords/>
  <dc:description/>
  <cp:lastModifiedBy>U6479</cp:lastModifiedBy>
  <cp:revision>5</cp:revision>
  <cp:lastPrinted>2020-09-15T02:36:00Z</cp:lastPrinted>
  <dcterms:created xsi:type="dcterms:W3CDTF">2020-09-15T03:19:00Z</dcterms:created>
  <dcterms:modified xsi:type="dcterms:W3CDTF">2020-10-04T13:18:00Z</dcterms:modified>
</cp:coreProperties>
</file>