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13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60" w:beforeLines="0" w:beforeAutospacing="0"/>
        <w:jc w:val="center"/>
      </w:pPr>
      <w:r>
        <w:rPr>
          <w:rFonts w:hint="eastAsia" w:ascii="ＭＳ 明朝" w:hAnsi="ＭＳ 明朝" w:eastAsia="ＭＳ 明朝"/>
          <w:spacing w:val="53"/>
          <w:kern w:val="2"/>
          <w:sz w:val="21"/>
        </w:rPr>
        <w:t>補助事業実績報告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spacing w:before="60" w:beforeLines="0" w:beforeAutospacing="0"/>
        <w:ind w:firstLine="210" w:firstLineChars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令和　　年　　月　　日付け魚防第　　号で交付決定のあった補助事業が完了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を廃止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したので、魚沼市補助金等交付規則により、次のとおり報告します。</w:t>
      </w:r>
    </w:p>
    <w:p>
      <w:pPr>
        <w:pStyle w:val="0"/>
        <w:spacing w:before="60" w:beforeLines="0" w:beforeAutospacing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　　令和　　年　　月　　日</w:t>
      </w:r>
    </w:p>
    <w:p>
      <w:pPr>
        <w:pStyle w:val="0"/>
        <w:spacing w:before="60" w:beforeLines="0" w:before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魚　沼　市　長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様</w:t>
      </w:r>
    </w:p>
    <w:p>
      <w:pPr>
        <w:pStyle w:val="0"/>
        <w:spacing w:before="60" w:beforeLines="0" w:beforeAutospacing="0" w:after="6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令和　年度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8"/>
        <w:gridCol w:w="312"/>
        <w:gridCol w:w="1572"/>
        <w:gridCol w:w="1260"/>
        <w:gridCol w:w="312"/>
        <w:gridCol w:w="204"/>
        <w:gridCol w:w="1368"/>
        <w:gridCol w:w="1260"/>
        <w:gridCol w:w="312"/>
        <w:gridCol w:w="1572"/>
      </w:tblGrid>
      <w:tr>
        <w:trPr>
          <w:cantSplit/>
          <w:trHeight w:val="50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補助事業者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魚沼市　　　　　　　　　番地</w:t>
            </w:r>
          </w:p>
        </w:tc>
      </w:tr>
      <w:tr>
        <w:trPr>
          <w:cantSplit/>
          <w:trHeight w:val="8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名称、代表者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○〇自主防災会</w:t>
            </w:r>
          </w:p>
          <w:p>
            <w:pPr>
              <w:pStyle w:val="0"/>
              <w:spacing w:line="360" w:lineRule="auto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会長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kern w:val="2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－　　　－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補助事業の名称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魚沼市自主防災組織活性化モデル事業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交付決定額及びその精算額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交付決定額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150,000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精算額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150,000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事業完了年月日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令和　　　年　　　月　　　日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735"/>
                <w:kern w:val="2"/>
                <w:sz w:val="21"/>
              </w:rPr>
              <w:t>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入</w:t>
            </w:r>
          </w:p>
        </w:tc>
        <w:tc>
          <w:tcPr>
            <w:tcW w:w="4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945"/>
                <w:kern w:val="2"/>
                <w:sz w:val="21"/>
              </w:rPr>
              <w:t>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出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明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position w:val="50"/>
                <w:sz w:val="21"/>
              </w:rPr>
              <w:t>補助事業精算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市補助金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150,000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講師謝金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80,000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自治会補助金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20,000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印刷製本費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85,000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事務用品代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5,000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170,000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170,000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☑防災活動実施報告書　☑領収書の写し　☑成果印刷物</w:t>
            </w:r>
          </w:p>
        </w:tc>
      </w:tr>
    </w:tbl>
    <w:p>
      <w:pPr>
        <w:pStyle w:val="0"/>
        <w:spacing w:before="120" w:beforeLines="0" w:beforeAutospacing="0" w:after="120" w:afterLines="0" w:after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私は、補助金等を次の金融機関に口座振込することを申出します。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28"/>
        <w:gridCol w:w="2292"/>
        <w:gridCol w:w="1056"/>
        <w:gridCol w:w="660"/>
        <w:gridCol w:w="3012"/>
      </w:tblGrid>
      <w:tr>
        <w:trPr>
          <w:trHeight w:val="60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金融機関名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銀行・信用組合・金庫・農協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本店・支店・支所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60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口座番号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普通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当座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No.</w:t>
            </w:r>
          </w:p>
        </w:tc>
      </w:tr>
    </w:tbl>
    <w:p>
      <w:pPr>
        <w:pStyle w:val="0"/>
        <w:spacing w:before="120" w:beforeLines="0" w:before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補助事業者氏名を自署する場合にあっては、押印は不要です。</w:t>
      </w:r>
      <w:bookmarkStart w:id="0" w:name="_GoBack"/>
      <w:bookmarkEnd w:id="0"/>
    </w:p>
    <w:sectPr>
      <w:footerReference r:id="rId5" w:type="even"/>
      <w:footerReference r:id="rId6" w:type="defaul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1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27</Words>
  <Characters>448</Characters>
  <Application>JUST Note</Application>
  <Lines>184</Lines>
  <Paragraphs>89</Paragraphs>
  <CharactersWithSpaces>567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様式第8号(第13条関係)</dc:title>
  <dc:creator>(株)ぎょうせい</dc:creator>
  <cp:lastModifiedBy>100562</cp:lastModifiedBy>
  <cp:lastPrinted>2001-10-05T16:32:00Z</cp:lastPrinted>
  <dcterms:created xsi:type="dcterms:W3CDTF">2020-08-04T16:20:00Z</dcterms:created>
  <dcterms:modified xsi:type="dcterms:W3CDTF">2020-10-29T03:01:39Z</dcterms:modified>
  <cp:revision>5</cp:revision>
</cp:coreProperties>
</file>