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before="0" w:beforeLines="0" w:beforeAutospacing="0" w:after="0" w:afterLines="0" w:afterAutospacing="0" w:line="320" w:lineRule="atLeast"/>
        <w:ind w:left="0" w:leftChars="0" w:right="0" w:rightChars="0" w:hanging="432" w:hangingChars="240"/>
        <w:jc w:val="both"/>
        <w:rPr>
          <w:rFonts w:hint="eastAsia" w:ascii="ＭＳ 明朝" w:hAnsi="ＭＳ 明朝" w:eastAsia="ＭＳ 明朝"/>
          <w:b w:val="0"/>
          <w:i w:val="0"/>
          <w:strike w:val="0"/>
          <w:color w:val="000000"/>
          <w:sz w:val="20"/>
          <w:u w:val="none" w:color="auto"/>
        </w:rPr>
      </w:pPr>
      <w:bookmarkStart w:id="0" w:name="_GoBack"/>
      <w:bookmarkEnd w:id="0"/>
      <w:r>
        <w:rPr>
          <w:rFonts w:hint="eastAsia" w:ascii="ＭＳ 明朝" w:hAnsi="ＭＳ 明朝" w:eastAsia="ＭＳ 明朝"/>
          <w:b w:val="0"/>
          <w:i w:val="0"/>
          <w:strike w:val="0"/>
          <w:color w:val="000000"/>
          <w:sz w:val="20"/>
          <w:u w:val="none" w:color="auto"/>
        </w:rPr>
        <w:t>○魚沼市指定給水装置工事事業者の研修に関する取扱要綱</w:t>
      </w:r>
    </w:p>
    <w:p>
      <w:pPr>
        <w:pStyle w:val="0"/>
        <w:spacing w:before="0" w:beforeLines="0" w:beforeAutospacing="0" w:after="0" w:afterLines="0" w:afterAutospacing="0" w:line="320" w:lineRule="atLeast"/>
        <w:ind w:left="0" w:leftChars="0" w:right="0" w:rightChars="0" w:firstLineChars="0"/>
        <w:jc w:val="right"/>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平成</w:t>
      </w:r>
      <w:r>
        <w:rPr>
          <w:rFonts w:hint="default" w:ascii="ＭＳ 明朝" w:hAnsi="ＭＳ 明朝" w:eastAsia="ＭＳ 明朝"/>
          <w:b w:val="0"/>
          <w:i w:val="0"/>
          <w:strike w:val="0"/>
          <w:color w:val="000000"/>
          <w:sz w:val="20"/>
          <w:u w:val="none" w:color="auto"/>
        </w:rPr>
        <w:t>20</w:t>
      </w:r>
      <w:r>
        <w:rPr>
          <w:rFonts w:hint="default" w:ascii="ＭＳ 明朝" w:hAnsi="ＭＳ 明朝" w:eastAsia="ＭＳ 明朝"/>
          <w:b w:val="0"/>
          <w:i w:val="0"/>
          <w:strike w:val="0"/>
          <w:color w:val="000000"/>
          <w:sz w:val="20"/>
          <w:u w:val="none" w:color="auto"/>
        </w:rPr>
        <w:t>年</w:t>
      </w:r>
      <w:r>
        <w:rPr>
          <w:rFonts w:hint="default" w:ascii="ＭＳ 明朝" w:hAnsi="ＭＳ 明朝" w:eastAsia="ＭＳ 明朝"/>
          <w:b w:val="0"/>
          <w:i w:val="0"/>
          <w:strike w:val="0"/>
          <w:color w:val="000000"/>
          <w:sz w:val="20"/>
          <w:u w:val="none" w:color="auto"/>
        </w:rPr>
        <w:t>4</w:t>
      </w:r>
      <w:r>
        <w:rPr>
          <w:rFonts w:hint="default" w:ascii="ＭＳ 明朝" w:hAnsi="ＭＳ 明朝" w:eastAsia="ＭＳ 明朝"/>
          <w:b w:val="0"/>
          <w:i w:val="0"/>
          <w:strike w:val="0"/>
          <w:color w:val="000000"/>
          <w:sz w:val="20"/>
          <w:u w:val="none" w:color="auto"/>
        </w:rPr>
        <w:t>月</w:t>
      </w:r>
      <w:r>
        <w:rPr>
          <w:rFonts w:hint="default" w:ascii="ＭＳ 明朝" w:hAnsi="ＭＳ 明朝" w:eastAsia="ＭＳ 明朝"/>
          <w:b w:val="0"/>
          <w:i w:val="0"/>
          <w:strike w:val="0"/>
          <w:color w:val="000000"/>
          <w:sz w:val="20"/>
          <w:u w:val="none" w:color="auto"/>
        </w:rPr>
        <w:t>1</w:t>
      </w:r>
      <w:r>
        <w:rPr>
          <w:rFonts w:hint="default" w:ascii="ＭＳ 明朝" w:hAnsi="ＭＳ 明朝" w:eastAsia="ＭＳ 明朝"/>
          <w:b w:val="0"/>
          <w:i w:val="0"/>
          <w:strike w:val="0"/>
          <w:color w:val="000000"/>
          <w:sz w:val="20"/>
          <w:u w:val="none" w:color="auto"/>
        </w:rPr>
        <w:t>日</w:t>
      </w:r>
    </w:p>
    <w:p>
      <w:pPr>
        <w:pStyle w:val="0"/>
        <w:spacing w:before="0" w:beforeLines="0" w:beforeAutospacing="0" w:after="0" w:afterLines="0" w:afterAutospacing="0" w:line="320" w:lineRule="atLeast"/>
        <w:ind w:left="0" w:leftChars="0" w:right="0" w:rightChars="0" w:firstLineChars="0"/>
        <w:jc w:val="right"/>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企業管理訓令第</w:t>
      </w:r>
      <w:r>
        <w:rPr>
          <w:rFonts w:hint="default" w:ascii="ＭＳ 明朝" w:hAnsi="ＭＳ 明朝" w:eastAsia="ＭＳ 明朝"/>
          <w:b w:val="0"/>
          <w:i w:val="0"/>
          <w:strike w:val="0"/>
          <w:color w:val="000000"/>
          <w:sz w:val="20"/>
          <w:u w:val="none" w:color="auto"/>
        </w:rPr>
        <w:t>1</w:t>
      </w:r>
      <w:r>
        <w:rPr>
          <w:rFonts w:hint="default" w:ascii="ＭＳ 明朝" w:hAnsi="ＭＳ 明朝" w:eastAsia="ＭＳ 明朝"/>
          <w:b w:val="0"/>
          <w:i w:val="0"/>
          <w:strike w:val="0"/>
          <w:color w:val="000000"/>
          <w:sz w:val="20"/>
          <w:u w:val="none" w:color="auto"/>
        </w:rPr>
        <w:t>号</w:t>
      </w:r>
    </w:p>
    <w:p>
      <w:pPr>
        <w:pStyle w:val="0"/>
        <w:spacing w:before="0" w:beforeLines="0" w:beforeAutospacing="0" w:after="0" w:afterLines="0" w:afterAutospacing="0" w:line="320" w:lineRule="atLeast"/>
        <w:ind w:left="24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目的</w:t>
      </w:r>
      <w:r>
        <w:rPr>
          <w:rFonts w:hint="default" w:ascii="ＭＳ 明朝" w:hAnsi="ＭＳ 明朝" w:eastAsia="ＭＳ 明朝"/>
          <w:b w:val="0"/>
          <w:i w:val="0"/>
          <w:strike w:val="0"/>
          <w:color w:val="000000"/>
          <w:sz w:val="20"/>
          <w:u w:val="none" w:color="auto"/>
        </w:rPr>
        <w:t>)</w:t>
      </w:r>
    </w:p>
    <w:p>
      <w:pPr>
        <w:pStyle w:val="0"/>
        <w:spacing w:before="0" w:beforeLines="0" w:beforeAutospacing="0" w:after="0" w:afterLines="0" w:afterAutospacing="0" w:line="320" w:lineRule="atLeas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第</w:t>
      </w:r>
      <w:r>
        <w:rPr>
          <w:rFonts w:hint="default" w:ascii="ＭＳ 明朝" w:hAnsi="ＭＳ 明朝" w:eastAsia="ＭＳ 明朝"/>
          <w:b w:val="0"/>
          <w:i w:val="0"/>
          <w:strike w:val="0"/>
          <w:color w:val="000000"/>
          <w:sz w:val="20"/>
          <w:u w:val="none" w:color="auto"/>
        </w:rPr>
        <w:t>1</w:t>
      </w:r>
      <w:r>
        <w:rPr>
          <w:rFonts w:hint="default" w:ascii="ＭＳ 明朝" w:hAnsi="ＭＳ 明朝" w:eastAsia="ＭＳ 明朝"/>
          <w:b w:val="0"/>
          <w:i w:val="0"/>
          <w:strike w:val="0"/>
          <w:color w:val="000000"/>
          <w:sz w:val="20"/>
          <w:u w:val="none" w:color="auto"/>
        </w:rPr>
        <w:t>条　この要綱は、市の指定給水装置工事事業者</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以下、「指定事業者」という。</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に定期的な研修を受講させることにより、市民への安全・安心な給水の確保の実現に向けて水道事業者からの速やかな情報提供を図るとともに、併せて、給水装置工事主任技術者</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以下、「主任技術者」という。</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の選任・解任等の変更届提出状況等の確認を同時に行うことを目的とする。</w:t>
      </w:r>
    </w:p>
    <w:p>
      <w:pPr>
        <w:pStyle w:val="0"/>
        <w:spacing w:before="0" w:beforeLines="0" w:beforeAutospacing="0" w:after="0" w:afterLines="0" w:afterAutospacing="0" w:line="320" w:lineRule="atLeast"/>
        <w:ind w:left="24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研修対象者</w:t>
      </w:r>
      <w:r>
        <w:rPr>
          <w:rFonts w:hint="default" w:ascii="ＭＳ 明朝" w:hAnsi="ＭＳ 明朝" w:eastAsia="ＭＳ 明朝"/>
          <w:b w:val="0"/>
          <w:i w:val="0"/>
          <w:strike w:val="0"/>
          <w:color w:val="000000"/>
          <w:sz w:val="20"/>
          <w:u w:val="none" w:color="auto"/>
        </w:rPr>
        <w:t>)</w:t>
      </w:r>
    </w:p>
    <w:p>
      <w:pPr>
        <w:pStyle w:val="0"/>
        <w:spacing w:before="0" w:beforeLines="0" w:beforeAutospacing="0" w:after="0" w:afterLines="0" w:afterAutospacing="0" w:line="320" w:lineRule="atLeas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第</w:t>
      </w:r>
      <w:r>
        <w:rPr>
          <w:rFonts w:hint="default" w:ascii="ＭＳ 明朝" w:hAnsi="ＭＳ 明朝" w:eastAsia="ＭＳ 明朝"/>
          <w:b w:val="0"/>
          <w:i w:val="0"/>
          <w:strike w:val="0"/>
          <w:color w:val="000000"/>
          <w:sz w:val="20"/>
          <w:u w:val="none" w:color="auto"/>
        </w:rPr>
        <w:t>2</w:t>
      </w:r>
      <w:r>
        <w:rPr>
          <w:rFonts w:hint="default" w:ascii="ＭＳ 明朝" w:hAnsi="ＭＳ 明朝" w:eastAsia="ＭＳ 明朝"/>
          <w:b w:val="0"/>
          <w:i w:val="0"/>
          <w:strike w:val="0"/>
          <w:color w:val="000000"/>
          <w:sz w:val="20"/>
          <w:u w:val="none" w:color="auto"/>
        </w:rPr>
        <w:t>条　研修の対象は、公営企業管理者の権限を行う魚沼市長</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以下、「市長」という。</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が指定を行った全ての指定事業者で、この研修を踏まえ必要な教育及び周知を社内で実施できる者とする。</w:t>
      </w:r>
    </w:p>
    <w:p>
      <w:pPr>
        <w:pStyle w:val="0"/>
        <w:spacing w:before="0" w:beforeLines="0" w:beforeAutospacing="0" w:after="0" w:afterLines="0" w:afterAutospacing="0" w:line="320" w:lineRule="atLeast"/>
        <w:ind w:left="24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研修の周期及び通知</w:t>
      </w:r>
      <w:r>
        <w:rPr>
          <w:rFonts w:hint="default" w:ascii="ＭＳ 明朝" w:hAnsi="ＭＳ 明朝" w:eastAsia="ＭＳ 明朝"/>
          <w:b w:val="0"/>
          <w:i w:val="0"/>
          <w:strike w:val="0"/>
          <w:color w:val="000000"/>
          <w:sz w:val="20"/>
          <w:u w:val="none" w:color="auto"/>
        </w:rPr>
        <w:t>)</w:t>
      </w:r>
    </w:p>
    <w:p>
      <w:pPr>
        <w:pStyle w:val="0"/>
        <w:spacing w:before="0" w:beforeLines="0" w:beforeAutospacing="0" w:after="0" w:afterLines="0" w:afterAutospacing="0" w:line="320" w:lineRule="atLeas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第</w:t>
      </w:r>
      <w:r>
        <w:rPr>
          <w:rFonts w:hint="default" w:ascii="ＭＳ 明朝" w:hAnsi="ＭＳ 明朝" w:eastAsia="ＭＳ 明朝"/>
          <w:b w:val="0"/>
          <w:i w:val="0"/>
          <w:strike w:val="0"/>
          <w:color w:val="000000"/>
          <w:sz w:val="20"/>
          <w:u w:val="none" w:color="auto"/>
        </w:rPr>
        <w:t>3</w:t>
      </w:r>
      <w:r>
        <w:rPr>
          <w:rFonts w:hint="default" w:ascii="ＭＳ 明朝" w:hAnsi="ＭＳ 明朝" w:eastAsia="ＭＳ 明朝"/>
          <w:b w:val="0"/>
          <w:i w:val="0"/>
          <w:strike w:val="0"/>
          <w:color w:val="000000"/>
          <w:sz w:val="20"/>
          <w:u w:val="none" w:color="auto"/>
        </w:rPr>
        <w:t>条　研修は、</w:t>
      </w:r>
      <w:r>
        <w:rPr>
          <w:rFonts w:hint="default" w:ascii="ＭＳ 明朝" w:hAnsi="ＭＳ 明朝" w:eastAsia="ＭＳ 明朝"/>
          <w:b w:val="0"/>
          <w:i w:val="0"/>
          <w:strike w:val="0"/>
          <w:color w:val="000000"/>
          <w:sz w:val="20"/>
          <w:u w:val="none" w:color="auto"/>
        </w:rPr>
        <w:t>3</w:t>
      </w:r>
      <w:r>
        <w:rPr>
          <w:rFonts w:hint="default" w:ascii="ＭＳ 明朝" w:hAnsi="ＭＳ 明朝" w:eastAsia="ＭＳ 明朝"/>
          <w:b w:val="0"/>
          <w:i w:val="0"/>
          <w:strike w:val="0"/>
          <w:color w:val="000000"/>
          <w:sz w:val="20"/>
          <w:u w:val="none" w:color="auto"/>
        </w:rPr>
        <w:t>年に</w:t>
      </w:r>
      <w:r>
        <w:rPr>
          <w:rFonts w:hint="default" w:ascii="ＭＳ 明朝" w:hAnsi="ＭＳ 明朝" w:eastAsia="ＭＳ 明朝"/>
          <w:b w:val="0"/>
          <w:i w:val="0"/>
          <w:strike w:val="0"/>
          <w:color w:val="000000"/>
          <w:sz w:val="20"/>
          <w:u w:val="none" w:color="auto"/>
        </w:rPr>
        <w:t>1</w:t>
      </w:r>
      <w:r>
        <w:rPr>
          <w:rFonts w:hint="default" w:ascii="ＭＳ 明朝" w:hAnsi="ＭＳ 明朝" w:eastAsia="ＭＳ 明朝"/>
          <w:b w:val="0"/>
          <w:i w:val="0"/>
          <w:strike w:val="0"/>
          <w:color w:val="000000"/>
          <w:sz w:val="20"/>
          <w:u w:val="none" w:color="auto"/>
        </w:rPr>
        <w:t>回以上開催するものとし、時期、場所、内容等は市長が通知する。</w:t>
      </w:r>
    </w:p>
    <w:p>
      <w:pPr>
        <w:pStyle w:val="0"/>
        <w:spacing w:before="0" w:beforeLines="0" w:beforeAutospacing="0" w:after="0" w:afterLines="0" w:afterAutospacing="0" w:line="320" w:lineRule="atLeast"/>
        <w:ind w:left="24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申請手続</w:t>
      </w:r>
      <w:r>
        <w:rPr>
          <w:rFonts w:hint="default" w:ascii="ＭＳ 明朝" w:hAnsi="ＭＳ 明朝" w:eastAsia="ＭＳ 明朝"/>
          <w:b w:val="0"/>
          <w:i w:val="0"/>
          <w:strike w:val="0"/>
          <w:color w:val="000000"/>
          <w:sz w:val="20"/>
          <w:u w:val="none" w:color="auto"/>
        </w:rPr>
        <w:t>)</w:t>
      </w:r>
    </w:p>
    <w:p>
      <w:pPr>
        <w:pStyle w:val="0"/>
        <w:spacing w:before="0" w:beforeLines="0" w:beforeAutospacing="0" w:after="0" w:afterLines="0" w:afterAutospacing="0" w:line="320" w:lineRule="atLeas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第</w:t>
      </w:r>
      <w:r>
        <w:rPr>
          <w:rFonts w:hint="default" w:ascii="ＭＳ 明朝" w:hAnsi="ＭＳ 明朝" w:eastAsia="ＭＳ 明朝"/>
          <w:b w:val="0"/>
          <w:i w:val="0"/>
          <w:strike w:val="0"/>
          <w:color w:val="000000"/>
          <w:sz w:val="20"/>
          <w:u w:val="none" w:color="auto"/>
        </w:rPr>
        <w:t>4</w:t>
      </w:r>
      <w:r>
        <w:rPr>
          <w:rFonts w:hint="default" w:ascii="ＭＳ 明朝" w:hAnsi="ＭＳ 明朝" w:eastAsia="ＭＳ 明朝"/>
          <w:b w:val="0"/>
          <w:i w:val="0"/>
          <w:strike w:val="0"/>
          <w:color w:val="000000"/>
          <w:sz w:val="20"/>
          <w:u w:val="none" w:color="auto"/>
        </w:rPr>
        <w:t>条　研修を受講しようとする指定事業者は、魚沼市指定給水装置工事事業者研修受講申請書</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様式第</w:t>
      </w:r>
      <w:r>
        <w:rPr>
          <w:rFonts w:hint="default" w:ascii="ＭＳ 明朝" w:hAnsi="ＭＳ 明朝" w:eastAsia="ＭＳ 明朝"/>
          <w:b w:val="0"/>
          <w:i w:val="0"/>
          <w:strike w:val="0"/>
          <w:color w:val="000000"/>
          <w:sz w:val="20"/>
          <w:u w:val="none" w:color="auto"/>
        </w:rPr>
        <w:t>1</w:t>
      </w:r>
      <w:r>
        <w:rPr>
          <w:rFonts w:hint="default" w:ascii="ＭＳ 明朝" w:hAnsi="ＭＳ 明朝" w:eastAsia="ＭＳ 明朝"/>
          <w:b w:val="0"/>
          <w:i w:val="0"/>
          <w:strike w:val="0"/>
          <w:color w:val="000000"/>
          <w:sz w:val="20"/>
          <w:u w:val="none" w:color="auto"/>
        </w:rPr>
        <w:t>号</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に主任技術者の選任・解任等の届出状況の分かる書類を添付して、市長に提出するものとする。</w:t>
      </w:r>
    </w:p>
    <w:p>
      <w:pPr>
        <w:pStyle w:val="0"/>
        <w:spacing w:before="0" w:beforeLines="0" w:beforeAutospacing="0" w:after="0" w:afterLines="0" w:afterAutospacing="0" w:line="320" w:lineRule="atLeast"/>
        <w:ind w:left="24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研修費用</w:t>
      </w:r>
      <w:r>
        <w:rPr>
          <w:rFonts w:hint="default" w:ascii="ＭＳ 明朝" w:hAnsi="ＭＳ 明朝" w:eastAsia="ＭＳ 明朝"/>
          <w:b w:val="0"/>
          <w:i w:val="0"/>
          <w:strike w:val="0"/>
          <w:color w:val="000000"/>
          <w:sz w:val="20"/>
          <w:u w:val="none" w:color="auto"/>
        </w:rPr>
        <w:t>)</w:t>
      </w:r>
    </w:p>
    <w:p>
      <w:pPr>
        <w:pStyle w:val="0"/>
        <w:spacing w:before="0" w:beforeLines="0" w:beforeAutospacing="0" w:after="0" w:afterLines="0" w:afterAutospacing="0" w:line="320" w:lineRule="atLeas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第</w:t>
      </w:r>
      <w:r>
        <w:rPr>
          <w:rFonts w:hint="default" w:ascii="ＭＳ 明朝" w:hAnsi="ＭＳ 明朝" w:eastAsia="ＭＳ 明朝"/>
          <w:b w:val="0"/>
          <w:i w:val="0"/>
          <w:strike w:val="0"/>
          <w:color w:val="000000"/>
          <w:sz w:val="20"/>
          <w:u w:val="none" w:color="auto"/>
        </w:rPr>
        <w:t>5</w:t>
      </w:r>
      <w:r>
        <w:rPr>
          <w:rFonts w:hint="default" w:ascii="ＭＳ 明朝" w:hAnsi="ＭＳ 明朝" w:eastAsia="ＭＳ 明朝"/>
          <w:b w:val="0"/>
          <w:i w:val="0"/>
          <w:strike w:val="0"/>
          <w:color w:val="000000"/>
          <w:sz w:val="20"/>
          <w:u w:val="none" w:color="auto"/>
        </w:rPr>
        <w:t>条　市長は、別に定める研修費用を徴収することができる。</w:t>
      </w:r>
    </w:p>
    <w:p>
      <w:pPr>
        <w:pStyle w:val="0"/>
        <w:spacing w:before="0" w:beforeLines="0" w:beforeAutospacing="0" w:after="0" w:afterLines="0" w:afterAutospacing="0" w:line="320" w:lineRule="atLeast"/>
        <w:ind w:left="24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研修修了証の交付</w:t>
      </w:r>
      <w:r>
        <w:rPr>
          <w:rFonts w:hint="default" w:ascii="ＭＳ 明朝" w:hAnsi="ＭＳ 明朝" w:eastAsia="ＭＳ 明朝"/>
          <w:b w:val="0"/>
          <w:i w:val="0"/>
          <w:strike w:val="0"/>
          <w:color w:val="000000"/>
          <w:sz w:val="20"/>
          <w:u w:val="none" w:color="auto"/>
        </w:rPr>
        <w:t>)</w:t>
      </w:r>
    </w:p>
    <w:p>
      <w:pPr>
        <w:pStyle w:val="0"/>
        <w:spacing w:before="0" w:beforeLines="0" w:beforeAutospacing="0" w:after="0" w:afterLines="0" w:afterAutospacing="0" w:line="320" w:lineRule="atLeas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第</w:t>
      </w:r>
      <w:r>
        <w:rPr>
          <w:rFonts w:hint="default" w:ascii="ＭＳ 明朝" w:hAnsi="ＭＳ 明朝" w:eastAsia="ＭＳ 明朝"/>
          <w:b w:val="0"/>
          <w:i w:val="0"/>
          <w:strike w:val="0"/>
          <w:color w:val="000000"/>
          <w:sz w:val="20"/>
          <w:u w:val="none" w:color="auto"/>
        </w:rPr>
        <w:t>6</w:t>
      </w:r>
      <w:r>
        <w:rPr>
          <w:rFonts w:hint="default" w:ascii="ＭＳ 明朝" w:hAnsi="ＭＳ 明朝" w:eastAsia="ＭＳ 明朝"/>
          <w:b w:val="0"/>
          <w:i w:val="0"/>
          <w:strike w:val="0"/>
          <w:color w:val="000000"/>
          <w:sz w:val="20"/>
          <w:u w:val="none" w:color="auto"/>
        </w:rPr>
        <w:t>条　市長は、研修受講者修了に修了証書</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様式第</w:t>
      </w:r>
      <w:r>
        <w:rPr>
          <w:rFonts w:hint="default" w:ascii="ＭＳ 明朝" w:hAnsi="ＭＳ 明朝" w:eastAsia="ＭＳ 明朝"/>
          <w:b w:val="0"/>
          <w:i w:val="0"/>
          <w:strike w:val="0"/>
          <w:color w:val="000000"/>
          <w:sz w:val="20"/>
          <w:u w:val="none" w:color="auto"/>
        </w:rPr>
        <w:t>2</w:t>
      </w:r>
      <w:r>
        <w:rPr>
          <w:rFonts w:hint="default" w:ascii="ＭＳ 明朝" w:hAnsi="ＭＳ 明朝" w:eastAsia="ＭＳ 明朝"/>
          <w:b w:val="0"/>
          <w:i w:val="0"/>
          <w:strike w:val="0"/>
          <w:color w:val="000000"/>
          <w:sz w:val="20"/>
          <w:u w:val="none" w:color="auto"/>
        </w:rPr>
        <w:t>号</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を交付する。</w:t>
      </w:r>
    </w:p>
    <w:p>
      <w:pPr>
        <w:pStyle w:val="0"/>
        <w:spacing w:before="0" w:beforeLines="0" w:beforeAutospacing="0" w:after="0" w:afterLines="0" w:afterAutospacing="0" w:line="320" w:lineRule="atLeast"/>
        <w:ind w:left="24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研修不参加者の取扱い</w:t>
      </w:r>
      <w:r>
        <w:rPr>
          <w:rFonts w:hint="default" w:ascii="ＭＳ 明朝" w:hAnsi="ＭＳ 明朝" w:eastAsia="ＭＳ 明朝"/>
          <w:b w:val="0"/>
          <w:i w:val="0"/>
          <w:strike w:val="0"/>
          <w:color w:val="000000"/>
          <w:sz w:val="20"/>
          <w:u w:val="none" w:color="auto"/>
        </w:rPr>
        <w:t>)</w:t>
      </w:r>
    </w:p>
    <w:p>
      <w:pPr>
        <w:pStyle w:val="0"/>
        <w:spacing w:before="0" w:beforeLines="0" w:beforeAutospacing="0" w:after="0" w:afterLines="0" w:afterAutospacing="0" w:line="320" w:lineRule="atLeas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第</w:t>
      </w:r>
      <w:r>
        <w:rPr>
          <w:rFonts w:hint="default" w:ascii="ＭＳ 明朝" w:hAnsi="ＭＳ 明朝" w:eastAsia="ＭＳ 明朝"/>
          <w:b w:val="0"/>
          <w:i w:val="0"/>
          <w:strike w:val="0"/>
          <w:color w:val="000000"/>
          <w:sz w:val="20"/>
          <w:u w:val="none" w:color="auto"/>
        </w:rPr>
        <w:t>7</w:t>
      </w:r>
      <w:r>
        <w:rPr>
          <w:rFonts w:hint="default" w:ascii="ＭＳ 明朝" w:hAnsi="ＭＳ 明朝" w:eastAsia="ＭＳ 明朝"/>
          <w:b w:val="0"/>
          <w:i w:val="0"/>
          <w:strike w:val="0"/>
          <w:color w:val="000000"/>
          <w:sz w:val="20"/>
          <w:u w:val="none" w:color="auto"/>
        </w:rPr>
        <w:t>条　研修に参加しなかった事業者は、その理由を書面により市長に提出するものとする。</w:t>
      </w:r>
    </w:p>
    <w:p>
      <w:pPr>
        <w:pStyle w:val="0"/>
        <w:spacing w:before="0" w:beforeLines="0" w:beforeAutospacing="0" w:after="0" w:afterLines="0" w:afterAutospacing="0" w:line="320" w:lineRule="atLeast"/>
        <w:ind w:left="24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研修の実施主体</w:t>
      </w:r>
      <w:r>
        <w:rPr>
          <w:rFonts w:hint="default" w:ascii="ＭＳ 明朝" w:hAnsi="ＭＳ 明朝" w:eastAsia="ＭＳ 明朝"/>
          <w:b w:val="0"/>
          <w:i w:val="0"/>
          <w:strike w:val="0"/>
          <w:color w:val="000000"/>
          <w:sz w:val="20"/>
          <w:u w:val="none" w:color="auto"/>
        </w:rPr>
        <w:t>)</w:t>
      </w:r>
    </w:p>
    <w:p>
      <w:pPr>
        <w:pStyle w:val="0"/>
        <w:spacing w:before="0" w:beforeLines="0" w:beforeAutospacing="0" w:after="0" w:afterLines="0" w:afterAutospacing="0" w:line="320" w:lineRule="atLeas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第</w:t>
      </w:r>
      <w:r>
        <w:rPr>
          <w:rFonts w:hint="default" w:ascii="ＭＳ 明朝" w:hAnsi="ＭＳ 明朝" w:eastAsia="ＭＳ 明朝"/>
          <w:b w:val="0"/>
          <w:i w:val="0"/>
          <w:strike w:val="0"/>
          <w:color w:val="000000"/>
          <w:sz w:val="20"/>
          <w:u w:val="none" w:color="auto"/>
        </w:rPr>
        <w:t>8</w:t>
      </w:r>
      <w:r>
        <w:rPr>
          <w:rFonts w:hint="default" w:ascii="ＭＳ 明朝" w:hAnsi="ＭＳ 明朝" w:eastAsia="ＭＳ 明朝"/>
          <w:b w:val="0"/>
          <w:i w:val="0"/>
          <w:strike w:val="0"/>
          <w:color w:val="000000"/>
          <w:sz w:val="20"/>
          <w:u w:val="none" w:color="auto"/>
        </w:rPr>
        <w:t>条　研修は、市長が実施し、日本水道協会作成の共通テキスト及び魚沼市給水装置工事施工基準等を使用して行うものとする。</w:t>
      </w:r>
    </w:p>
    <w:p>
      <w:pPr>
        <w:pStyle w:val="0"/>
        <w:spacing w:before="0" w:beforeLines="0" w:beforeAutospacing="0" w:after="0" w:afterLines="0" w:afterAutospacing="0" w:line="320" w:lineRule="atLeast"/>
        <w:ind w:left="24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その他</w:t>
      </w:r>
      <w:r>
        <w:rPr>
          <w:rFonts w:hint="default" w:ascii="ＭＳ 明朝" w:hAnsi="ＭＳ 明朝" w:eastAsia="ＭＳ 明朝"/>
          <w:b w:val="0"/>
          <w:i w:val="0"/>
          <w:strike w:val="0"/>
          <w:color w:val="000000"/>
          <w:sz w:val="20"/>
          <w:u w:val="none" w:color="auto"/>
        </w:rPr>
        <w:t>)</w:t>
      </w:r>
    </w:p>
    <w:p>
      <w:pPr>
        <w:pStyle w:val="0"/>
        <w:spacing w:before="0" w:beforeLines="0" w:beforeAutospacing="0" w:after="0" w:afterLines="0" w:afterAutospacing="0" w:line="320" w:lineRule="atLeas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第</w:t>
      </w:r>
      <w:r>
        <w:rPr>
          <w:rFonts w:hint="default" w:ascii="ＭＳ 明朝" w:hAnsi="ＭＳ 明朝" w:eastAsia="ＭＳ 明朝"/>
          <w:b w:val="0"/>
          <w:i w:val="0"/>
          <w:strike w:val="0"/>
          <w:color w:val="000000"/>
          <w:sz w:val="20"/>
          <w:u w:val="none" w:color="auto"/>
        </w:rPr>
        <w:t>9</w:t>
      </w:r>
      <w:r>
        <w:rPr>
          <w:rFonts w:hint="default" w:ascii="ＭＳ 明朝" w:hAnsi="ＭＳ 明朝" w:eastAsia="ＭＳ 明朝"/>
          <w:b w:val="0"/>
          <w:i w:val="0"/>
          <w:strike w:val="0"/>
          <w:color w:val="000000"/>
          <w:sz w:val="20"/>
          <w:u w:val="none" w:color="auto"/>
        </w:rPr>
        <w:t>条　この要綱に定めるもののほか、必要な事項は別に定める。</w:t>
      </w:r>
    </w:p>
    <w:p>
      <w:pPr>
        <w:pStyle w:val="0"/>
        <w:spacing w:before="0" w:beforeLines="0" w:beforeAutospacing="0" w:after="0" w:afterLines="0" w:afterAutospacing="0" w:line="320" w:lineRule="atLeast"/>
        <w:ind w:left="72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附　則</w:t>
      </w:r>
    </w:p>
    <w:p>
      <w:pPr>
        <w:pStyle w:val="0"/>
        <w:spacing w:before="0" w:beforeLines="0" w:beforeAutospacing="0" w:after="0" w:afterLines="0" w:afterAutospacing="0" w:line="320" w:lineRule="atLeast"/>
        <w:ind w:left="0" w:leftChars="0" w:right="0" w:rightChars="0" w:firstLine="432" w:firstLine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この要綱は、平成</w:t>
      </w:r>
      <w:r>
        <w:rPr>
          <w:rFonts w:hint="default" w:ascii="ＭＳ 明朝" w:hAnsi="ＭＳ 明朝" w:eastAsia="ＭＳ 明朝"/>
          <w:b w:val="0"/>
          <w:i w:val="0"/>
          <w:strike w:val="0"/>
          <w:color w:val="000000"/>
          <w:sz w:val="20"/>
          <w:u w:val="none" w:color="auto"/>
        </w:rPr>
        <w:t>20</w:t>
      </w:r>
      <w:r>
        <w:rPr>
          <w:rFonts w:hint="default" w:ascii="ＭＳ 明朝" w:hAnsi="ＭＳ 明朝" w:eastAsia="ＭＳ 明朝"/>
          <w:b w:val="0"/>
          <w:i w:val="0"/>
          <w:strike w:val="0"/>
          <w:color w:val="000000"/>
          <w:sz w:val="20"/>
          <w:u w:val="none" w:color="auto"/>
        </w:rPr>
        <w:t>年</w:t>
      </w:r>
      <w:r>
        <w:rPr>
          <w:rFonts w:hint="default" w:ascii="ＭＳ 明朝" w:hAnsi="ＭＳ 明朝" w:eastAsia="ＭＳ 明朝"/>
          <w:b w:val="0"/>
          <w:i w:val="0"/>
          <w:strike w:val="0"/>
          <w:color w:val="000000"/>
          <w:sz w:val="20"/>
          <w:u w:val="none" w:color="auto"/>
        </w:rPr>
        <w:t>4</w:t>
      </w:r>
      <w:r>
        <w:rPr>
          <w:rFonts w:hint="default" w:ascii="ＭＳ 明朝" w:hAnsi="ＭＳ 明朝" w:eastAsia="ＭＳ 明朝"/>
          <w:b w:val="0"/>
          <w:i w:val="0"/>
          <w:strike w:val="0"/>
          <w:color w:val="000000"/>
          <w:sz w:val="20"/>
          <w:u w:val="none" w:color="auto"/>
        </w:rPr>
        <w:t>月</w:t>
      </w:r>
      <w:r>
        <w:rPr>
          <w:rFonts w:hint="default" w:ascii="ＭＳ 明朝" w:hAnsi="ＭＳ 明朝" w:eastAsia="ＭＳ 明朝"/>
          <w:b w:val="0"/>
          <w:i w:val="0"/>
          <w:strike w:val="0"/>
          <w:color w:val="000000"/>
          <w:sz w:val="20"/>
          <w:u w:val="none" w:color="auto"/>
        </w:rPr>
        <w:t>1</w:t>
      </w:r>
      <w:r>
        <w:rPr>
          <w:rFonts w:hint="default" w:ascii="ＭＳ 明朝" w:hAnsi="ＭＳ 明朝" w:eastAsia="ＭＳ 明朝"/>
          <w:b w:val="0"/>
          <w:i w:val="0"/>
          <w:strike w:val="0"/>
          <w:color w:val="000000"/>
          <w:sz w:val="20"/>
          <w:u w:val="none" w:color="auto"/>
        </w:rPr>
        <w:t>日から施行する。</w:t>
      </w:r>
    </w:p>
    <w:p>
      <w:pPr>
        <w:rPr>
          <w:rFonts w:hint="default"/>
        </w:rPr>
        <w:sectPr>
          <w:footerReference r:id="rId5" w:type="default"/>
          <w:pgSz w:w="11905" w:h="16837"/>
          <w:pgMar w:top="1700" w:right="1530" w:bottom="1700" w:left="1530" w:header="720" w:footer="720" w:gutter="0"/>
          <w:cols w:space="720"/>
          <w:textDirection w:val="lrTb"/>
          <w:docGrid w:type="linesAndChars" w:linePitch="274" w:charSpace="-4096"/>
        </w:sectPr>
      </w:pPr>
    </w:p>
    <w:p>
      <w:pPr>
        <w:pStyle w:val="0"/>
        <w:spacing w:line="480" w:lineRule="atLeast"/>
        <w:ind w:left="0" w:right="0" w:firstLine="0"/>
        <w:jc w:val="center"/>
        <w:rPr>
          <w:rFonts w:hint="eastAsia" w:ascii="ＭＳ 明朝" w:hAnsi="ＭＳ 明朝" w:eastAsia="ＭＳ 明朝"/>
          <w:b w:val="0"/>
          <w:i w:val="0"/>
          <w:color w:val="000000"/>
        </w:rPr>
      </w:pPr>
      <w:r>
        <w:rPr>
          <w:rFonts w:hint="eastAsia" w:ascii="ＭＳ 明朝" w:hAnsi="ＭＳ 明朝" w:eastAsia="ＭＳ 明朝"/>
          <w:b w:val="0"/>
          <w:i w:val="0"/>
          <w:color w:val="000000"/>
          <w:sz w:val="24"/>
        </w:rPr>
        <w:drawing>
          <wp:inline>
            <wp:extent cx="5594350" cy="8125460"/>
            <wp:effectExtent l="0" t="0" r="0" b="0"/>
            <wp:docPr id="1026" name="オブジェクト 0"/>
            <a:graphic xmlns:a="http://schemas.openxmlformats.org/drawingml/2006/main">
              <a:graphicData uri="http://schemas.openxmlformats.org/drawingml/2006/picture">
                <pic:pic xmlns:pic="http://schemas.openxmlformats.org/drawingml/2006/picture">
                  <pic:nvPicPr>
                    <pic:cNvPr id="1026" name="オブジェクト 0"/>
                    <pic:cNvPicPr>
                      <a:picLocks noChangeAspect="1"/>
                    </pic:cNvPicPr>
                  </pic:nvPicPr>
                  <pic:blipFill>
                    <a:blip r:embed="rId6"/>
                    <a:stretch>
                      <a:fillRect/>
                    </a:stretch>
                  </pic:blipFill>
                  <pic:spPr>
                    <a:xfrm>
                      <a:off x="0" y="0"/>
                      <a:ext cx="5594350" cy="8125460"/>
                    </a:xfrm>
                    <a:prstGeom prst="rect">
                      <a:avLst/>
                    </a:prstGeom>
                    <a:noFill/>
                    <a:ln>
                      <a:miter/>
                    </a:ln>
                  </pic:spPr>
                </pic:pic>
              </a:graphicData>
            </a:graphic>
          </wp:inline>
        </w:drawing>
      </w:r>
    </w:p>
    <w:p>
      <w:pPr>
        <w:rPr>
          <w:rFonts w:hint="default"/>
        </w:rPr>
        <w:sectPr>
          <w:pgSz w:w="11905" w:h="16837"/>
          <w:pgMar w:top="1700" w:right="1530" w:bottom="1700" w:left="1530" w:header="720" w:footer="720" w:gutter="0"/>
          <w:cols w:space="720"/>
          <w:textDirection w:val="lrTb"/>
          <w:docGrid w:type="linesAndChars" w:linePitch="366" w:charSpace="1024"/>
        </w:sectPr>
      </w:pPr>
    </w:p>
    <w:p>
      <w:pPr>
        <w:pStyle w:val="0"/>
        <w:spacing w:line="480" w:lineRule="atLeast"/>
        <w:ind w:left="0" w:right="0" w:firstLine="0"/>
        <w:jc w:val="center"/>
        <w:rPr>
          <w:rFonts w:hint="eastAsia" w:ascii="ＭＳ 明朝" w:hAnsi="ＭＳ 明朝" w:eastAsia="ＭＳ 明朝"/>
          <w:b w:val="0"/>
          <w:i w:val="0"/>
          <w:color w:val="000000"/>
        </w:rPr>
      </w:pPr>
      <w:r>
        <w:rPr>
          <w:rFonts w:hint="eastAsia" w:ascii="ＭＳ 明朝" w:hAnsi="ＭＳ 明朝" w:eastAsia="ＭＳ 明朝"/>
          <w:b w:val="0"/>
          <w:i w:val="0"/>
          <w:color w:val="000000"/>
          <w:sz w:val="24"/>
        </w:rPr>
        <w:drawing>
          <wp:inline>
            <wp:extent cx="5594350" cy="8125460"/>
            <wp:effectExtent l="0" t="0" r="0" b="0"/>
            <wp:docPr id="1027" name="オブジェクト 0"/>
            <a:graphic xmlns:a="http://schemas.openxmlformats.org/drawingml/2006/main">
              <a:graphicData uri="http://schemas.openxmlformats.org/drawingml/2006/picture">
                <pic:pic xmlns:pic="http://schemas.openxmlformats.org/drawingml/2006/picture">
                  <pic:nvPicPr>
                    <pic:cNvPr id="1027" name="オブジェクト 0"/>
                    <pic:cNvPicPr>
                      <a:picLocks noChangeAspect="1"/>
                    </pic:cNvPicPr>
                  </pic:nvPicPr>
                  <pic:blipFill>
                    <a:blip r:embed="rId7"/>
                    <a:stretch>
                      <a:fillRect/>
                    </a:stretch>
                  </pic:blipFill>
                  <pic:spPr>
                    <a:xfrm>
                      <a:off x="0" y="0"/>
                      <a:ext cx="5594350" cy="8125460"/>
                    </a:xfrm>
                    <a:prstGeom prst="rect">
                      <a:avLst/>
                    </a:prstGeom>
                    <a:noFill/>
                    <a:ln>
                      <a:miter/>
                    </a:ln>
                  </pic:spPr>
                </pic:pic>
              </a:graphicData>
            </a:graphic>
          </wp:inline>
        </w:drawing>
      </w:r>
    </w:p>
    <w:p>
      <w:pPr>
        <w:rPr>
          <w:rFonts w:hint="default"/>
        </w:rPr>
        <w:sectPr>
          <w:pgSz w:w="11905" w:h="16837"/>
          <w:pgMar w:top="1700" w:right="1530" w:bottom="1700" w:left="1530" w:header="720" w:footer="720" w:gutter="0"/>
          <w:cols w:space="720"/>
          <w:textDirection w:val="lrTb"/>
          <w:docGrid w:type="linesAndChars" w:linePitch="366" w:charSpace="1024"/>
        </w:sectPr>
      </w:pPr>
    </w:p>
    <w:p>
      <w:pPr>
        <w:pStyle w:val="0"/>
        <w:spacing w:line="480" w:lineRule="atLeast"/>
        <w:ind w:left="0" w:right="0" w:firstLine="0"/>
        <w:jc w:val="both"/>
        <w:rPr>
          <w:rFonts w:hint="eastAsia" w:ascii="ＭＳ 明朝" w:hAnsi="ＭＳ 明朝" w:eastAsia="ＭＳ 明朝"/>
          <w:b w:val="0"/>
          <w:i w:val="0"/>
          <w:color w:val="000000"/>
        </w:rPr>
      </w:pPr>
      <w:bookmarkStart w:id="1" w:name="last"/>
      <w:bookmarkEnd w:id="1"/>
    </w:p>
    <w:sectPr>
      <w:pgSz w:w="11905" w:h="16837"/>
      <w:pgMar w:top="1700" w:right="1530" w:bottom="1700" w:left="1530" w:header="720" w:footer="720" w:gutter="0"/>
      <w:cols w:space="720"/>
      <w:textDirection w:val="lrTb"/>
      <w:docGrid w:type="linesAndChars" w:linePitch="366" w:charSpace="102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Arial">
    <w:panose1 w:val="00000000000000000000"/>
    <w:charset w:val="00"/>
    <w:family w:val="swiss"/>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rPr>
      <w:alias w:val=""/>
      <w:tag w:val=""/>
      <w:lock w:val="unlocked"/>
      <w:docPartObj>
        <w:docPartGallery w:val="Page Numbers (Bottom of Page)"/>
        <w:docPartUnique/>
      </w:docPartObj>
    </w:sdtPr>
    <w:sdtEndPr>
      <w:rPr>
        <w:rFonts w:hint="eastAsia"/>
      </w:rPr>
    </w:sdtEndPr>
    <w:sdtContent>
      <w:p>
        <w:pPr>
          <w:pStyle w:val="0"/>
          <w:jc w:val="center"/>
          <w:rPr>
            <w:rFonts w:hint="eastAsia"/>
          </w:rPr>
        </w:pPr>
        <w:r>
          <w:rPr>
            <w:rFonts w:hint="eastAsia"/>
          </w:rPr>
          <w:t>-</w:t>
        </w:r>
        <w:r>
          <w:rPr>
            <w:rFonts w:hint="eastAsia"/>
          </w:rPr>
          <w:t>　</w:t>
        </w:r>
        <w:r>
          <w:rPr>
            <w:rFonts w:hint="eastAsia"/>
          </w:rPr>
          <w:fldChar w:fldCharType="begin"/>
        </w:r>
        <w:r>
          <w:rPr>
            <w:rFonts w:hint="eastAsia"/>
          </w:rPr>
          <w:instrText xml:space="preserve">PAGE  \* MERGEFORMAT </w:instrText>
        </w:r>
        <w:r>
          <w:rPr>
            <w:rFonts w:hint="eastAsia"/>
          </w:rPr>
          <w:fldChar w:fldCharType="separate"/>
        </w:r>
        <w:r>
          <w:rPr>
            <w:rStyle w:val="17"/>
            <w:rFonts w:hint="eastAsia"/>
          </w:rPr>
          <w:t>1</w:t>
        </w:r>
        <w:r>
          <w:rPr>
            <w:rFonts w:hint="eastAsia"/>
          </w:rPr>
          <w:fldChar w:fldCharType="end"/>
        </w:r>
        <w:r>
          <w:rPr>
            <w:rFonts w:hint="eastAsia"/>
          </w:rPr>
          <w:t>　</w:t>
        </w:r>
        <w:r>
          <w:rPr>
            <w:rFonts w:hint="eastAsia"/>
          </w:rPr>
          <w:t>-</w:t>
        </w:r>
      </w:p>
    </w:sdtContent>
  </w:sdt>
  <w:p>
    <w:pPr>
      <w:pStyle w:val="0"/>
      <w:rPr>
        <w:rFonts w:hint="eastAsia"/>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drawingGridVerticalSpacing w:val="137"/>
  <w:displayVerticalDrawingGridEvery w:val="2"/>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Arial" w:hAnsi="Arial" w:eastAsia="ＭＳ 明朝"/>
      </w:rPr>
    </w:rPrDefault>
  </w:docDefaults>
  <w:style w:type="paragraph" w:styleId="0" w:default="1">
    <w:name w:val="Normal"/>
    <w:next w:val="0"/>
    <w:link w:val="0"/>
    <w:uiPriority w:val="0"/>
    <w:qFormat/>
    <w:pPr>
      <w:autoSpaceDE w:val="0"/>
      <w:autoSpaceDN w:val="0"/>
      <w:adjustRightInd w:val="0"/>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character" w:styleId="17">
    <w:name w:val="page number"/>
    <w:basedOn w:val="10"/>
    <w:next w:val="17"/>
    <w:link w:val="0"/>
    <w:uiPriority w:val="0"/>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openxmlformats.org/officeDocument/2006/relationships/image" Target="media/image1.png" /><Relationship Id="rId7" Type="http://schemas.openxmlformats.org/officeDocument/2006/relationships/image" Target="media/image2.png" /><Relationship Id="rId8"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5</Pages>
  <Words>24</Words>
  <Characters>739</Characters>
  <Application>JUST Note</Application>
  <Lines>41</Lines>
  <Paragraphs>25</Paragraphs>
  <CharactersWithSpaces>749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100556</cp:lastModifiedBy>
  <dcterms:created xsi:type="dcterms:W3CDTF">2023-02-22T06:04:00Z</dcterms:created>
  <dcterms:modified xsi:type="dcterms:W3CDTF">2023-02-22T06:04:19Z</dcterms:modified>
  <cp:revision>1</cp:revision>
</cp:coreProperties>
</file>