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4</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69"/>
        <w:gridCol w:w="2899"/>
        <w:gridCol w:w="1805"/>
        <w:gridCol w:w="1652"/>
      </w:tblGrid>
      <w:tr>
        <w:trPr>
          <w:cantSplit/>
          <w:trHeight w:val="240" w:hRule="atLeast"/>
        </w:trPr>
        <w:tc>
          <w:tcPr>
            <w:tcW w:w="852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jc w:val="both"/>
            </w:pPr>
          </w:p>
          <w:p>
            <w:pPr>
              <w:pStyle w:val="0"/>
              <w:overflowPunct w:val="1"/>
              <w:spacing w:after="120" w:afterLines="0" w:afterAutospacing="0"/>
              <w:jc w:val="center"/>
            </w:pPr>
            <w:r>
              <w:rPr>
                <w:rFonts w:hint="eastAsia" w:ascii="ＭＳ 明朝" w:hAnsi="ＭＳ 明朝" w:eastAsia="ＭＳ 明朝"/>
                <w:sz w:val="21"/>
              </w:rPr>
              <w:t>一般廃棄物収集運搬業許可申請書</w:t>
            </w:r>
          </w:p>
          <w:p>
            <w:pPr>
              <w:pStyle w:val="0"/>
              <w:overflowPunct w:val="1"/>
              <w:spacing w:after="120" w:afterLines="0" w:afterAutospacing="0"/>
              <w:jc w:val="right"/>
            </w:pPr>
            <w:r>
              <w:rPr>
                <w:rFonts w:hint="eastAsia" w:ascii="ＭＳ 明朝" w:hAnsi="ＭＳ 明朝" w:eastAsia="ＭＳ 明朝"/>
                <w:sz w:val="21"/>
              </w:rPr>
              <w:t>年　　月　　日　　</w:t>
            </w:r>
          </w:p>
          <w:p>
            <w:pPr>
              <w:pStyle w:val="0"/>
              <w:overflowPunct w:val="1"/>
              <w:spacing w:after="120" w:afterLines="0" w:afterAutospacing="0"/>
              <w:jc w:val="both"/>
            </w:pPr>
            <w:r>
              <w:rPr>
                <w:rFonts w:hint="eastAsia" w:ascii="ＭＳ 明朝" w:hAnsi="ＭＳ 明朝" w:eastAsia="ＭＳ 明朝"/>
                <w:sz w:val="21"/>
              </w:rPr>
              <w:t>　魚沼市長</w:t>
            </w:r>
          </w:p>
          <w:p>
            <w:pPr>
              <w:pStyle w:val="0"/>
              <w:overflowPunct w:val="1"/>
              <w:spacing w:after="120" w:afterLines="0" w:afterAutospacing="0"/>
              <w:jc w:val="right"/>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overflowPunct w:val="1"/>
              <w:jc w:val="both"/>
            </w:pPr>
          </w:p>
          <w:p>
            <w:pPr>
              <w:pStyle w:val="0"/>
              <w:overflowPunct w:val="1"/>
              <w:jc w:val="right"/>
            </w:pPr>
            <w:r>
              <w:rPr>
                <w:rFonts w:hint="eastAsia" w:ascii="ＭＳ 明朝" w:hAnsi="ＭＳ 明朝" w:eastAsia="ＭＳ 明朝"/>
                <w:spacing w:val="105"/>
                <w:sz w:val="21"/>
              </w:rPr>
              <w:t>氏</w:t>
            </w:r>
            <w:r>
              <w:rPr>
                <w:rFonts w:hint="eastAsia" w:ascii="ＭＳ 明朝" w:hAnsi="ＭＳ 明朝" w:eastAsia="ＭＳ 明朝"/>
                <w:sz w:val="21"/>
              </w:rPr>
              <w:t>名　　　　　　　　　　　　</w:t>
            </w:r>
          </w:p>
        </w:tc>
      </w:tr>
      <w:tr>
        <w:trPr>
          <w:trHeight w:val="240" w:hRule="atLeast"/>
        </w:trPr>
        <w:tc>
          <w:tcPr>
            <w:tcW w:w="5068" w:type="dxa"/>
            <w:gridSpan w:val="2"/>
            <w:tcBorders>
              <w:top w:val="nil"/>
              <w:left w:val="single" w:color="auto" w:sz="4" w:space="0"/>
              <w:bottom w:val="nil"/>
              <w:right w:val="nil"/>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c>
          <w:tcPr>
            <w:tcW w:w="1805" w:type="dxa"/>
            <w:tcBorders>
              <w:top w:val="nil"/>
              <w:left w:val="nil"/>
              <w:bottom w:val="nil"/>
              <w:right w:val="nil"/>
              <w:tl2br w:val="none" w:color="auto" w:sz="0" w:space="0"/>
              <w:tr2bl w:val="none" w:color="auto" w:sz="0" w:space="0"/>
            </w:tcBorders>
            <w:vAlign w:val="center"/>
          </w:tcPr>
          <w:p>
            <w:pPr>
              <w:pStyle w:val="0"/>
              <w:overflowPunct w:val="1"/>
              <w:spacing w:before="60" w:beforeLines="0" w:beforeAutospacing="0" w:line="288" w:lineRule="auto"/>
              <w:ind w:left="108" w:hanging="108"/>
              <w:jc w:val="both"/>
              <w:rPr>
                <w:rFonts w:hint="default"/>
              </w:rPr>
            </w:pPr>
            <w:r>
              <w:rPr>
                <w:rFonts w:hint="eastAsia" w:ascii="ＭＳ 明朝" w:hAnsi="ＭＳ 明朝" w:eastAsia="ＭＳ 明朝"/>
                <w:sz w:val="21"/>
              </w:rPr>
              <w:t>(</w:t>
            </w:r>
            <w:r>
              <w:rPr>
                <w:rFonts w:hint="eastAsia" w:ascii="ＭＳ 明朝" w:hAnsi="ＭＳ 明朝" w:eastAsia="ＭＳ 明朝"/>
                <w:sz w:val="21"/>
              </w:rPr>
              <w:t>法人にあっては名称及び代表者の氏名</w:t>
            </w:r>
            <w:r>
              <w:rPr>
                <w:rFonts w:hint="eastAsia" w:ascii="ＭＳ 明朝" w:hAnsi="ＭＳ 明朝" w:eastAsia="ＭＳ 明朝"/>
                <w:sz w:val="21"/>
              </w:rPr>
              <w:t>)</w:t>
            </w:r>
          </w:p>
        </w:tc>
        <w:tc>
          <w:tcPr>
            <w:tcW w:w="1652" w:type="dxa"/>
            <w:tcBorders>
              <w:top w:val="nil"/>
              <w:left w:val="nil"/>
              <w:bottom w:val="nil"/>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cantSplit/>
          <w:trHeight w:val="240" w:hRule="atLeast"/>
        </w:trPr>
        <w:tc>
          <w:tcPr>
            <w:tcW w:w="8525" w:type="dxa"/>
            <w:gridSpan w:val="4"/>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overflowPunct w:val="1"/>
              <w:spacing w:before="120" w:beforeLines="0" w:beforeAutospacing="0" w:after="60" w:afterLines="0" w:afterAutospacing="0"/>
              <w:jc w:val="right"/>
            </w:pPr>
            <w:r>
              <w:rPr>
                <w:rFonts w:hint="eastAsia" w:ascii="ＭＳ 明朝" w:hAnsi="ＭＳ 明朝" w:eastAsia="ＭＳ 明朝"/>
                <w:sz w:val="21"/>
              </w:rPr>
              <w:t>連絡先等　　　　　　　　　　　</w:t>
            </w:r>
          </w:p>
          <w:p>
            <w:pPr>
              <w:pStyle w:val="0"/>
              <w:overflowPunct w:val="1"/>
              <w:spacing w:line="288" w:lineRule="auto"/>
              <w:jc w:val="both"/>
            </w:pPr>
            <w:r>
              <w:rPr>
                <w:rFonts w:hint="eastAsia" w:ascii="ＭＳ 明朝" w:hAnsi="ＭＳ 明朝" w:eastAsia="ＭＳ 明朝"/>
                <w:sz w:val="21"/>
              </w:rPr>
              <w:t>　魚沼市廃棄物の処理及び清掃に関する条例第</w:t>
            </w:r>
            <w:r>
              <w:rPr>
                <w:rFonts w:hint="eastAsia" w:ascii="ＭＳ 明朝" w:hAnsi="ＭＳ 明朝" w:eastAsia="ＭＳ 明朝"/>
                <w:sz w:val="21"/>
              </w:rPr>
              <w:t>22</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項の規定により、関係書類を添えて次のとおり一般廃棄物収集運搬業の許可を申請します。</w:t>
            </w:r>
          </w:p>
        </w:tc>
      </w:tr>
      <w:tr>
        <w:trPr>
          <w:trHeight w:val="80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z w:val="21"/>
              </w:rPr>
              <w:t>主な事務所の所在地及び名称</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trHeight w:val="441"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z w:val="21"/>
              </w:rPr>
              <w:t>業務の区域</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trHeight w:val="80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pacing w:val="15"/>
                <w:sz w:val="21"/>
              </w:rPr>
              <w:t>取扱廃棄物の種</w:t>
            </w:r>
            <w:r>
              <w:rPr>
                <w:rFonts w:hint="eastAsia" w:ascii="ＭＳ 明朝" w:hAnsi="ＭＳ 明朝" w:eastAsia="ＭＳ 明朝"/>
                <w:sz w:val="21"/>
              </w:rPr>
              <w:t>別収集・運搬の別</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trHeight w:val="100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pacing w:val="15"/>
                <w:sz w:val="21"/>
              </w:rPr>
              <w:t>自動車その他主</w:t>
            </w:r>
            <w:r>
              <w:rPr>
                <w:rFonts w:hint="eastAsia" w:ascii="ＭＳ 明朝" w:hAnsi="ＭＳ 明朝" w:eastAsia="ＭＳ 明朝"/>
                <w:sz w:val="21"/>
              </w:rPr>
              <w:t>な</w:t>
            </w:r>
            <w:r>
              <w:rPr>
                <w:rFonts w:hint="eastAsia" w:ascii="ＭＳ 明朝" w:hAnsi="ＭＳ 明朝" w:eastAsia="ＭＳ 明朝"/>
                <w:spacing w:val="15"/>
                <w:sz w:val="21"/>
              </w:rPr>
              <w:t>作業用具の種</w:t>
            </w:r>
            <w:r>
              <w:rPr>
                <w:rFonts w:hint="eastAsia" w:ascii="ＭＳ 明朝" w:hAnsi="ＭＳ 明朝" w:eastAsia="ＭＳ 明朝"/>
                <w:sz w:val="21"/>
              </w:rPr>
              <w:t>類、数量等</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trHeight w:val="80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z w:val="21"/>
              </w:rPr>
              <w:t>従業員数</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・事務職　人　・運転手　人　・作業員　人　　計　　人</w:t>
            </w:r>
          </w:p>
          <w:p>
            <w:pPr>
              <w:pStyle w:val="0"/>
              <w:overflowPunct w:val="1"/>
              <w:jc w:val="both"/>
              <w:rPr>
                <w:rFonts w:hint="default"/>
              </w:rPr>
            </w:pPr>
            <w:r>
              <w:rPr>
                <w:rFonts w:hint="eastAsia" w:ascii="ＭＳ 明朝" w:hAnsi="ＭＳ 明朝" w:eastAsia="ＭＳ 明朝"/>
                <w:sz w:val="21"/>
              </w:rPr>
              <w:t>(</w:t>
            </w:r>
            <w:r>
              <w:rPr>
                <w:rFonts w:hint="eastAsia" w:ascii="ＭＳ 明朝" w:hAnsi="ＭＳ 明朝" w:eastAsia="ＭＳ 明朝"/>
                <w:sz w:val="21"/>
              </w:rPr>
              <w:t>男　人　女　人</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男　人　女　人</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男　人　女　人</w:t>
            </w:r>
            <w:r>
              <w:rPr>
                <w:rFonts w:hint="eastAsia" w:ascii="ＭＳ 明朝" w:hAnsi="ＭＳ 明朝" w:eastAsia="ＭＳ 明朝"/>
                <w:sz w:val="21"/>
              </w:rPr>
              <w:t>)</w:t>
            </w:r>
          </w:p>
        </w:tc>
      </w:tr>
      <w:tr>
        <w:trPr>
          <w:trHeight w:val="80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その他収集運搬方法等</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trHeight w:val="54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z w:val="21"/>
              </w:rPr>
              <w:t>1</w:t>
            </w:r>
            <w:r>
              <w:rPr>
                <w:rFonts w:hint="eastAsia" w:ascii="ＭＳ 明朝" w:hAnsi="ＭＳ 明朝" w:eastAsia="ＭＳ 明朝"/>
                <w:sz w:val="21"/>
              </w:rPr>
              <w:t>日の作業能力</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bl>
    <w:p>
      <w:pPr>
        <w:pStyle w:val="0"/>
        <w:overflowPunct w:val="1"/>
        <w:jc w:val="both"/>
      </w:pPr>
      <w:r>
        <w:rPr>
          <w:rFonts w:hint="eastAsia" w:ascii="ＭＳ 明朝" w:hAnsi="ＭＳ 明朝" w:eastAsia="ＭＳ 明朝"/>
          <w:sz w:val="21"/>
        </w:rPr>
        <w:t>添付資料</w:t>
      </w:r>
    </w:p>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住民票の写し</w:t>
      </w:r>
      <w:r>
        <w:rPr>
          <w:rFonts w:hint="eastAsia" w:ascii="ＭＳ 明朝" w:hAnsi="ＭＳ 明朝" w:eastAsia="ＭＳ 明朝"/>
          <w:sz w:val="21"/>
        </w:rPr>
        <w:t>(</w:t>
      </w:r>
      <w:r>
        <w:rPr>
          <w:rFonts w:hint="eastAsia" w:ascii="ＭＳ 明朝" w:hAnsi="ＭＳ 明朝" w:eastAsia="ＭＳ 明朝"/>
          <w:sz w:val="21"/>
        </w:rPr>
        <w:t>法人にあっては、定款及び登記事項証明書</w:t>
      </w:r>
      <w:r>
        <w:rPr>
          <w:rFonts w:hint="eastAsia" w:ascii="ＭＳ 明朝" w:hAnsi="ＭＳ 明朝" w:eastAsia="ＭＳ 明朝"/>
          <w:sz w:val="21"/>
        </w:rPr>
        <w:t>)</w:t>
      </w:r>
    </w:p>
    <w:p>
      <w:pPr>
        <w:pStyle w:val="0"/>
        <w:overflowPunct w:val="1"/>
        <w:jc w:val="both"/>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事業所その他事業の用に供する施設の案内図及び配置図</w:t>
      </w:r>
    </w:p>
    <w:p>
      <w:pPr>
        <w:pStyle w:val="0"/>
        <w:overflowPunct w:val="1"/>
        <w:jc w:val="both"/>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役員名簿及び従業員名簿</w:t>
      </w:r>
    </w:p>
    <w:p>
      <w:pPr>
        <w:pStyle w:val="0"/>
        <w:overflowPunct w:val="1"/>
        <w:jc w:val="both"/>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その他市長が必要と認める書類</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1"/>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Words>
  <Characters>321</Characters>
  <Application>JUST Note</Application>
  <Lines>41</Lines>
  <Paragraphs>31</Paragraphs>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100938</cp:lastModifiedBy>
  <dcterms:created xsi:type="dcterms:W3CDTF">2022-04-18T17:33:00Z</dcterms:created>
  <dcterms:modified xsi:type="dcterms:W3CDTF">2023-03-12T01:32:55Z</dcterms:modified>
  <cp:revision>10</cp:revision>
</cp:coreProperties>
</file>